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E" w:rsidRPr="007767F0" w:rsidRDefault="00A04DAE" w:rsidP="00B50A5A">
      <w:pPr>
        <w:pStyle w:val="Nagwek4"/>
        <w:numPr>
          <w:ilvl w:val="0"/>
          <w:numId w:val="0"/>
        </w:numPr>
        <w:spacing w:before="0" w:after="0" w:line="276" w:lineRule="auto"/>
        <w:jc w:val="right"/>
        <w:rPr>
          <w:rFonts w:cs="Times New Roman"/>
          <w:sz w:val="26"/>
          <w:szCs w:val="26"/>
          <w:lang w:val="pl-PL"/>
        </w:rPr>
      </w:pPr>
      <w:r w:rsidRPr="007767F0">
        <w:rPr>
          <w:rFonts w:eastAsia="Arial" w:cs="Times New Roman"/>
          <w:bCs w:val="0"/>
          <w:i/>
          <w:color w:val="auto"/>
          <w:sz w:val="26"/>
          <w:szCs w:val="26"/>
          <w:shd w:val="clear" w:color="auto" w:fill="FFFFFF"/>
          <w:lang w:val="pl-PL"/>
        </w:rPr>
        <w:t>Załącznik 2 do SIWZ</w:t>
      </w:r>
      <w:r w:rsidRPr="007767F0"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  <w:t xml:space="preserve">       </w:t>
      </w:r>
    </w:p>
    <w:p w:rsidR="00A04DAE" w:rsidRDefault="00A04DAE" w:rsidP="00B50A5A">
      <w:pPr>
        <w:pStyle w:val="Nagwek4"/>
        <w:numPr>
          <w:ilvl w:val="3"/>
          <w:numId w:val="3"/>
        </w:numPr>
        <w:tabs>
          <w:tab w:val="left" w:pos="0"/>
        </w:tabs>
        <w:spacing w:before="0" w:after="0" w:line="276" w:lineRule="auto"/>
        <w:jc w:val="center"/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</w:pPr>
      <w:r w:rsidRPr="007767F0"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  <w:t xml:space="preserve">Umowa nr </w:t>
      </w:r>
      <w:r w:rsidR="007767F0"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  <w:t>GKGN.</w:t>
      </w:r>
      <w:r w:rsidRPr="007767F0"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  <w:t xml:space="preserve"> 272</w:t>
      </w:r>
      <w:r w:rsidR="007767F0">
        <w:rPr>
          <w:rFonts w:eastAsia="Arial" w:cs="Times New Roman"/>
          <w:bCs w:val="0"/>
          <w:color w:val="auto"/>
          <w:sz w:val="26"/>
          <w:szCs w:val="26"/>
          <w:shd w:val="clear" w:color="auto" w:fill="FFFFFF"/>
          <w:lang w:val="pl-PL"/>
        </w:rPr>
        <w:t>.3.2014</w:t>
      </w:r>
    </w:p>
    <w:p w:rsidR="007767F0" w:rsidRPr="007767F0" w:rsidRDefault="007767F0" w:rsidP="007767F0">
      <w:pPr>
        <w:rPr>
          <w:lang w:bidi="en-US"/>
        </w:rPr>
      </w:pP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zawarta w dniu .............. r. na podstawie przetargu nieograniczonego o wartości zamówienia mniejszej od kwoty określonej w przepisach wydanych na podstawie art.11 ust. 8 ustawy z dnia 29 stycznia 2004 r. Prawo Zamówień Publicznych (</w:t>
      </w:r>
      <w:proofErr w:type="spellStart"/>
      <w:r w:rsidRPr="007767F0">
        <w:rPr>
          <w:rFonts w:ascii="Times New Roman" w:hAnsi="Times New Roman"/>
          <w:sz w:val="26"/>
          <w:szCs w:val="26"/>
        </w:rPr>
        <w:t>Dz.U</w:t>
      </w:r>
      <w:proofErr w:type="spellEnd"/>
      <w:r w:rsidRPr="007767F0">
        <w:rPr>
          <w:rFonts w:ascii="Times New Roman" w:hAnsi="Times New Roman"/>
          <w:sz w:val="26"/>
          <w:szCs w:val="26"/>
        </w:rPr>
        <w:t xml:space="preserve">. z 2013 r. poz. 907 z </w:t>
      </w:r>
      <w:proofErr w:type="spellStart"/>
      <w:r w:rsidRPr="007767F0">
        <w:rPr>
          <w:rFonts w:ascii="Times New Roman" w:hAnsi="Times New Roman"/>
          <w:sz w:val="26"/>
          <w:szCs w:val="26"/>
        </w:rPr>
        <w:t>późn</w:t>
      </w:r>
      <w:proofErr w:type="spellEnd"/>
      <w:r w:rsidRPr="007767F0">
        <w:rPr>
          <w:rFonts w:ascii="Times New Roman" w:hAnsi="Times New Roman"/>
          <w:sz w:val="26"/>
          <w:szCs w:val="26"/>
        </w:rPr>
        <w:t>. zm.) pomiędzy: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Gminą Brodnica reprezentowaną przez: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Wójta Gminy Brodnica – Edwarda Łukaszewskiego,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przy kontrasygnacie Skarbnika Gminy – Witolda Jastrzębskiego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zwaną w dalszej części umowy “Zamawiającym”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a</w:t>
      </w:r>
    </w:p>
    <w:p w:rsidR="00A04DAE" w:rsidRPr="007767F0" w:rsidRDefault="00A04DAE" w:rsidP="00B50A5A">
      <w:pPr>
        <w:tabs>
          <w:tab w:val="left" w:pos="375"/>
        </w:tabs>
        <w:snapToGrid w:val="0"/>
        <w:spacing w:after="0"/>
        <w:rPr>
          <w:rFonts w:ascii="Times New Roman" w:eastAsia="Times New Roman" w:hAnsi="Times New Roman"/>
          <w:shadow/>
          <w:sz w:val="26"/>
          <w:szCs w:val="26"/>
          <w:shd w:val="clear" w:color="auto" w:fill="FFFFFF"/>
          <w:lang w:eastAsia="ar-SA"/>
        </w:rPr>
      </w:pPr>
      <w:r w:rsidRPr="007767F0">
        <w:rPr>
          <w:rFonts w:ascii="Times New Roman" w:eastAsia="Times New Roman" w:hAnsi="Times New Roman"/>
          <w:shadow/>
          <w:sz w:val="26"/>
          <w:szCs w:val="26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DAE" w:rsidRPr="007767F0" w:rsidRDefault="00A04DAE" w:rsidP="00B50A5A">
      <w:pPr>
        <w:spacing w:after="0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reprezentowanym przez .........................................................................................................................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zwanym w dalszej części umowy : “Wykonawcą”</w:t>
      </w:r>
    </w:p>
    <w:p w:rsidR="00A04DAE" w:rsidRPr="007767F0" w:rsidRDefault="00A04DAE" w:rsidP="00B50A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>o następującej treści:</w:t>
      </w:r>
    </w:p>
    <w:p w:rsidR="00A04DAE" w:rsidRPr="007767F0" w:rsidRDefault="00A04DAE" w:rsidP="00B50A5A">
      <w:pPr>
        <w:shd w:val="clear" w:color="auto" w:fill="FFFFFF"/>
        <w:spacing w:after="0"/>
        <w:ind w:right="3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3"/>
          <w:sz w:val="26"/>
          <w:szCs w:val="26"/>
        </w:rPr>
        <w:t>§1</w:t>
      </w:r>
    </w:p>
    <w:p w:rsidR="00071204" w:rsidRPr="00071204" w:rsidRDefault="00A04DAE" w:rsidP="00071204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2808"/>
        </w:tabs>
        <w:jc w:val="both"/>
        <w:rPr>
          <w:color w:val="000000"/>
          <w:sz w:val="26"/>
          <w:szCs w:val="26"/>
        </w:rPr>
      </w:pPr>
      <w:r w:rsidRPr="00071204">
        <w:rPr>
          <w:color w:val="000000"/>
          <w:spacing w:val="-3"/>
          <w:sz w:val="26"/>
          <w:szCs w:val="26"/>
        </w:rPr>
        <w:t xml:space="preserve">Wykonawca  zobowiązuje się do dostarczenia Zamawiającemu </w:t>
      </w:r>
      <w:r w:rsidRPr="00071204">
        <w:rPr>
          <w:b/>
          <w:color w:val="000000"/>
          <w:spacing w:val="-4"/>
          <w:sz w:val="26"/>
          <w:szCs w:val="26"/>
        </w:rPr>
        <w:t xml:space="preserve"> </w:t>
      </w:r>
      <w:r w:rsidRPr="00071204">
        <w:rPr>
          <w:color w:val="000000"/>
          <w:spacing w:val="-4"/>
          <w:sz w:val="26"/>
          <w:szCs w:val="26"/>
        </w:rPr>
        <w:t xml:space="preserve">nowego ciągnika rolniczego z ładowaczem czołowym, zgodnie ze złożoną </w:t>
      </w:r>
      <w:r w:rsidRPr="00071204">
        <w:rPr>
          <w:color w:val="000000"/>
          <w:spacing w:val="1"/>
          <w:sz w:val="26"/>
          <w:szCs w:val="26"/>
        </w:rPr>
        <w:t>ofertą z dnia……………..</w:t>
      </w:r>
      <w:r w:rsidR="0044004C" w:rsidRPr="00071204">
        <w:rPr>
          <w:color w:val="000000"/>
          <w:spacing w:val="1"/>
          <w:sz w:val="26"/>
          <w:szCs w:val="26"/>
        </w:rPr>
        <w:t xml:space="preserve">, posiadającego następujące parametry i wyposażenie: 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ciągnik fabrycznie nowy, rok produkcji 2014,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 xml:space="preserve">- silnik czterocylindrowy z </w:t>
      </w:r>
      <w:proofErr w:type="spellStart"/>
      <w:r w:rsidRPr="00071204">
        <w:rPr>
          <w:rFonts w:ascii="Times New Roman" w:hAnsi="Times New Roman"/>
          <w:sz w:val="26"/>
          <w:szCs w:val="26"/>
        </w:rPr>
        <w:t>turbodoładowaniem</w:t>
      </w:r>
      <w:proofErr w:type="spellEnd"/>
      <w:r w:rsidRPr="00071204">
        <w:rPr>
          <w:rFonts w:ascii="Times New Roman" w:hAnsi="Times New Roman"/>
          <w:sz w:val="26"/>
          <w:szCs w:val="26"/>
        </w:rPr>
        <w:t xml:space="preserve"> o mocy 100 – 110 KM,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skrzynia biegów minimum 12 x 12,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napęd 4x4,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 xml:space="preserve">- tylny WOM  - 540/1000 </w:t>
      </w:r>
      <w:proofErr w:type="spellStart"/>
      <w:r w:rsidRPr="00071204">
        <w:rPr>
          <w:rFonts w:ascii="Times New Roman" w:hAnsi="Times New Roman"/>
          <w:sz w:val="26"/>
          <w:szCs w:val="26"/>
        </w:rPr>
        <w:t>obr</w:t>
      </w:r>
      <w:proofErr w:type="spellEnd"/>
      <w:r w:rsidRPr="00071204">
        <w:rPr>
          <w:rFonts w:ascii="Times New Roman" w:hAnsi="Times New Roman"/>
          <w:sz w:val="26"/>
          <w:szCs w:val="26"/>
        </w:rPr>
        <w:t>./min.,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minimum 4 gniazda hydrauliki zewnętrznej z tyłu ciągnika,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zaczep transportowy i rolniczy,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układ pneumatyczny do sterowania hamulcami przyczepy,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 xml:space="preserve">- ładowacz czołowy (zamontowany na ciągniku) z amortyzatorem </w:t>
      </w:r>
      <w:proofErr w:type="spellStart"/>
      <w:r w:rsidRPr="00071204">
        <w:rPr>
          <w:rFonts w:ascii="Times New Roman" w:hAnsi="Times New Roman"/>
          <w:sz w:val="26"/>
          <w:szCs w:val="26"/>
        </w:rPr>
        <w:t>antywstrząsowym</w:t>
      </w:r>
      <w:proofErr w:type="spellEnd"/>
      <w:r w:rsidRPr="00071204">
        <w:rPr>
          <w:rFonts w:ascii="Times New Roman" w:hAnsi="Times New Roman"/>
          <w:sz w:val="26"/>
          <w:szCs w:val="26"/>
        </w:rPr>
        <w:t>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siła udźwigu ładowacza minimum 1,8 tony,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 xml:space="preserve">- wysokość unoszenia ładowacza minimum </w:t>
      </w:r>
      <w:smartTag w:uri="urn:schemas-microsoft-com:office:smarttags" w:element="metricconverter">
        <w:smartTagPr>
          <w:attr w:name="ProductID" w:val="3,7 m"/>
        </w:smartTagPr>
        <w:r w:rsidRPr="00071204">
          <w:rPr>
            <w:rFonts w:ascii="Times New Roman" w:hAnsi="Times New Roman"/>
            <w:sz w:val="26"/>
            <w:szCs w:val="26"/>
          </w:rPr>
          <w:t>3,7 m</w:t>
        </w:r>
      </w:smartTag>
      <w:r w:rsidRPr="00071204">
        <w:rPr>
          <w:rFonts w:ascii="Times New Roman" w:hAnsi="Times New Roman"/>
          <w:sz w:val="26"/>
          <w:szCs w:val="26"/>
        </w:rPr>
        <w:t>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układ kierowniczy ze wspomaganiem hydraulicznym,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kabina dwuosobowa z ogrzewaniem i układem klimatyzacji,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fotel kierowcy z podłokietnikiem, pasem bezpieczeństwa i mechanicznym tłumieniem drgań,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 xml:space="preserve">- siedzenie pasażera z pasem bezpieczeństwa, 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uchylane okna boczne i tylne,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lastRenderedPageBreak/>
        <w:t>- lusterko wewnętrzne i teleskopowe lusterka zewnętrzne,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wycieraczki szyby przedniej i tylnej,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lampy robocze zamontowane na kabinie (minimum 2 z przodu, 4 z tyłu),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lampa błyskowa (tzw. kogut),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błotniki przednie,</w:t>
      </w:r>
    </w:p>
    <w:p w:rsidR="00071204" w:rsidRPr="00071204" w:rsidRDefault="00071204" w:rsidP="00071204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071204">
        <w:rPr>
          <w:rFonts w:ascii="Times New Roman" w:hAnsi="Times New Roman"/>
          <w:sz w:val="26"/>
          <w:szCs w:val="26"/>
        </w:rPr>
        <w:t>- tablica wyróżniająca pojazd wolno poruszający, gaśnica, trójkąt ostrzegawczy.</w:t>
      </w:r>
    </w:p>
    <w:p w:rsidR="00B50A5A" w:rsidRPr="007767F0" w:rsidRDefault="00B50A5A" w:rsidP="0007120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A5A" w:rsidRPr="00BA7D29" w:rsidRDefault="00B50A5A" w:rsidP="0007120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>2. Przedmiot zamówienia spełni również poniższe wymagania:</w:t>
      </w:r>
    </w:p>
    <w:p w:rsidR="00071204" w:rsidRPr="00BA7D29" w:rsidRDefault="00071204" w:rsidP="00071204">
      <w:pPr>
        <w:tabs>
          <w:tab w:val="left" w:pos="709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 xml:space="preserve">- okres gwarancji minimum 5 lat bez limitu motogodzin, </w:t>
      </w:r>
    </w:p>
    <w:p w:rsidR="00071204" w:rsidRPr="00BA7D29" w:rsidRDefault="00071204" w:rsidP="00071204">
      <w:pPr>
        <w:tabs>
          <w:tab w:val="left" w:pos="709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>- serwis sprawowany bezpośrednio przez wykonawcę,</w:t>
      </w:r>
    </w:p>
    <w:p w:rsidR="00071204" w:rsidRPr="00BA7D29" w:rsidRDefault="00071204" w:rsidP="00071204">
      <w:pPr>
        <w:tabs>
          <w:tab w:val="left" w:pos="709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 xml:space="preserve">- stacjonarny serwis wykonawcy w odległości nie większej jak </w:t>
      </w:r>
      <w:smartTag w:uri="urn:schemas-microsoft-com:office:smarttags" w:element="metricconverter">
        <w:smartTagPr>
          <w:attr w:name="ProductID" w:val="30 km"/>
        </w:smartTagPr>
        <w:r w:rsidRPr="00BA7D29">
          <w:rPr>
            <w:rFonts w:ascii="Times New Roman" w:hAnsi="Times New Roman"/>
            <w:sz w:val="26"/>
            <w:szCs w:val="26"/>
          </w:rPr>
          <w:t>30 km</w:t>
        </w:r>
      </w:smartTag>
      <w:r w:rsidRPr="00BA7D29">
        <w:rPr>
          <w:rFonts w:ascii="Times New Roman" w:hAnsi="Times New Roman"/>
          <w:sz w:val="26"/>
          <w:szCs w:val="26"/>
        </w:rPr>
        <w:t xml:space="preserve"> od siedziby zamawiającego,</w:t>
      </w:r>
    </w:p>
    <w:p w:rsidR="00071204" w:rsidRPr="00BA7D29" w:rsidRDefault="00071204" w:rsidP="00071204">
      <w:pPr>
        <w:tabs>
          <w:tab w:val="left" w:pos="709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>- bezpłatny pierwszy i drugi przegląd gwarancyjny,</w:t>
      </w:r>
    </w:p>
    <w:p w:rsidR="00071204" w:rsidRPr="00BA7D29" w:rsidRDefault="00071204" w:rsidP="00BA7D29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 xml:space="preserve">- </w:t>
      </w:r>
      <w:r w:rsidR="00BA7D29" w:rsidRPr="00BA7D29">
        <w:rPr>
          <w:rFonts w:ascii="Times New Roman" w:hAnsi="Times New Roman"/>
          <w:sz w:val="26"/>
          <w:szCs w:val="26"/>
        </w:rPr>
        <w:t xml:space="preserve">bezpłatne naprawy gwarancyjne w terminie do 5 dni roboczych licząc od dnia zgłoszenia, chyba że naprawa w przedmiotowym  terminie z powodów niezależnych od wykonawcy nie jest możliwa – wówczas wykonawca jest zobowiązany pisemnie poinformować o tym fakcie zamawiającego, określając jednocześnie termin naprawy (brak przedmiotowej informacji ze strony wykonawcy oznaczać będzie zwłokę wykonaniu naprawy gwarancyjnej związanej z naliczeniem kar umownych), </w:t>
      </w:r>
    </w:p>
    <w:p w:rsidR="00071204" w:rsidRPr="00BA7D29" w:rsidRDefault="00071204" w:rsidP="00BA7D29">
      <w:pPr>
        <w:tabs>
          <w:tab w:val="left" w:pos="709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>- bezpłatne dostarczenie ciągnika do miejsca wskazanego przez Zamawiającego na terenie Gminy Brodnica wraz z przeszkoleniem operatora,</w:t>
      </w:r>
    </w:p>
    <w:p w:rsidR="00071204" w:rsidRPr="00071204" w:rsidRDefault="00071204" w:rsidP="00BA7D29">
      <w:pPr>
        <w:shd w:val="clear" w:color="auto" w:fill="FFFFFF"/>
        <w:spacing w:after="0"/>
        <w:ind w:left="709" w:right="14"/>
        <w:rPr>
          <w:rFonts w:ascii="Times New Roman" w:hAnsi="Times New Roman"/>
          <w:sz w:val="26"/>
          <w:szCs w:val="26"/>
        </w:rPr>
      </w:pPr>
      <w:r w:rsidRPr="00BA7D29">
        <w:rPr>
          <w:rFonts w:ascii="Times New Roman" w:hAnsi="Times New Roman"/>
          <w:sz w:val="26"/>
          <w:szCs w:val="26"/>
        </w:rPr>
        <w:t>- dostarczony ciągnik musi być wyposażony w następujące dokumenty: świadectwo homologacji na terenie RP, gwarancję, instrukcję obsługi w języku polskim, katalog części zamiennych, książkę serwisową,  dokumenty pozwalające</w:t>
      </w:r>
      <w:r w:rsidRPr="00071204">
        <w:rPr>
          <w:rFonts w:ascii="Times New Roman" w:hAnsi="Times New Roman"/>
          <w:sz w:val="26"/>
          <w:szCs w:val="26"/>
        </w:rPr>
        <w:t xml:space="preserve"> na zarejestrowanie i dopuszczenie do ruchu – atesty, przegląd techniczny</w:t>
      </w:r>
    </w:p>
    <w:p w:rsidR="00A04DAE" w:rsidRPr="007767F0" w:rsidRDefault="00071204" w:rsidP="00071204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A04DAE" w:rsidRPr="007767F0">
        <w:rPr>
          <w:rFonts w:ascii="Times New Roman" w:hAnsi="Times New Roman"/>
          <w:color w:val="000000"/>
          <w:spacing w:val="12"/>
          <w:sz w:val="26"/>
          <w:szCs w:val="26"/>
        </w:rPr>
        <w:t>§2</w:t>
      </w:r>
    </w:p>
    <w:p w:rsidR="00A04DAE" w:rsidRPr="007767F0" w:rsidRDefault="00412371" w:rsidP="00B50A5A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36"/>
          <w:tab w:val="left" w:leader="dot" w:pos="7301"/>
        </w:tabs>
        <w:autoSpaceDE w:val="0"/>
        <w:autoSpaceDN w:val="0"/>
        <w:adjustRightInd w:val="0"/>
        <w:spacing w:line="276" w:lineRule="auto"/>
        <w:rPr>
          <w:color w:val="000000"/>
          <w:spacing w:val="-17"/>
          <w:sz w:val="26"/>
          <w:szCs w:val="26"/>
        </w:rPr>
      </w:pPr>
      <w:r w:rsidRPr="007767F0">
        <w:rPr>
          <w:color w:val="000000"/>
          <w:spacing w:val="-5"/>
          <w:sz w:val="26"/>
          <w:szCs w:val="26"/>
        </w:rPr>
        <w:t>Termin wykonania zamówienia do dnia………….</w:t>
      </w:r>
    </w:p>
    <w:p w:rsidR="00A04DAE" w:rsidRPr="007767F0" w:rsidRDefault="00A04DAE" w:rsidP="00B50A5A">
      <w:pPr>
        <w:pStyle w:val="Akapitzlist"/>
        <w:numPr>
          <w:ilvl w:val="0"/>
          <w:numId w:val="6"/>
        </w:numPr>
        <w:shd w:val="clear" w:color="auto" w:fill="FFFFFF"/>
        <w:spacing w:before="120" w:line="276" w:lineRule="auto"/>
        <w:rPr>
          <w:color w:val="000000"/>
          <w:spacing w:val="-4"/>
          <w:sz w:val="26"/>
          <w:szCs w:val="26"/>
        </w:rPr>
      </w:pPr>
      <w:r w:rsidRPr="007767F0">
        <w:rPr>
          <w:color w:val="000000"/>
          <w:spacing w:val="-4"/>
          <w:sz w:val="26"/>
          <w:szCs w:val="26"/>
        </w:rPr>
        <w:t xml:space="preserve">Za termin </w:t>
      </w:r>
      <w:r w:rsidR="00412371" w:rsidRPr="007767F0">
        <w:rPr>
          <w:color w:val="000000"/>
          <w:spacing w:val="-4"/>
          <w:sz w:val="26"/>
          <w:szCs w:val="26"/>
        </w:rPr>
        <w:t xml:space="preserve">wykonania umowy uznaje się datę </w:t>
      </w:r>
      <w:r w:rsidRPr="007767F0">
        <w:rPr>
          <w:color w:val="000000"/>
          <w:spacing w:val="-4"/>
          <w:sz w:val="26"/>
          <w:szCs w:val="26"/>
        </w:rPr>
        <w:t xml:space="preserve">obustronnego podpisania </w:t>
      </w:r>
      <w:r w:rsidR="00412371" w:rsidRPr="007767F0">
        <w:rPr>
          <w:color w:val="000000"/>
          <w:spacing w:val="-4"/>
          <w:sz w:val="26"/>
          <w:szCs w:val="26"/>
        </w:rPr>
        <w:t xml:space="preserve"> </w:t>
      </w:r>
      <w:r w:rsidRPr="007767F0">
        <w:rPr>
          <w:color w:val="000000"/>
          <w:spacing w:val="-4"/>
          <w:sz w:val="26"/>
          <w:szCs w:val="26"/>
        </w:rPr>
        <w:t>protokołu odbioru przedmiotu zamówienia.</w:t>
      </w:r>
    </w:p>
    <w:p w:rsidR="00B50A5A" w:rsidRPr="007767F0" w:rsidRDefault="00B50A5A" w:rsidP="00B50A5A">
      <w:pPr>
        <w:pStyle w:val="Akapitzlist"/>
        <w:shd w:val="clear" w:color="auto" w:fill="FFFFFF"/>
        <w:spacing w:before="120" w:line="276" w:lineRule="auto"/>
        <w:ind w:left="720"/>
        <w:rPr>
          <w:color w:val="000000"/>
          <w:spacing w:val="-4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24" w:after="0"/>
        <w:ind w:right="1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12"/>
          <w:sz w:val="26"/>
          <w:szCs w:val="26"/>
        </w:rPr>
        <w:t>§3</w:t>
      </w:r>
    </w:p>
    <w:p w:rsidR="00A04DAE" w:rsidRPr="007767F0" w:rsidRDefault="00A04DAE" w:rsidP="00B50A5A">
      <w:pPr>
        <w:pStyle w:val="Akapitzlist"/>
        <w:numPr>
          <w:ilvl w:val="0"/>
          <w:numId w:val="5"/>
        </w:numPr>
        <w:shd w:val="clear" w:color="auto" w:fill="FFFFFF"/>
        <w:spacing w:before="24" w:line="276" w:lineRule="auto"/>
        <w:ind w:right="14"/>
        <w:rPr>
          <w:sz w:val="26"/>
          <w:szCs w:val="26"/>
        </w:rPr>
      </w:pPr>
      <w:r w:rsidRPr="007767F0">
        <w:rPr>
          <w:color w:val="000000"/>
          <w:spacing w:val="-5"/>
          <w:sz w:val="26"/>
          <w:szCs w:val="26"/>
        </w:rPr>
        <w:t xml:space="preserve">Obowiązującą formą wynagrodzenia zgodnie ze specyfikacją istotnych warunków zamówienia </w:t>
      </w:r>
      <w:r w:rsidRPr="007767F0">
        <w:rPr>
          <w:color w:val="000000"/>
          <w:spacing w:val="-1"/>
          <w:sz w:val="26"/>
          <w:szCs w:val="26"/>
        </w:rPr>
        <w:t xml:space="preserve">oraz ofertą </w:t>
      </w:r>
      <w:r w:rsidR="00412371" w:rsidRPr="007767F0">
        <w:rPr>
          <w:color w:val="000000"/>
          <w:spacing w:val="-1"/>
          <w:sz w:val="26"/>
          <w:szCs w:val="26"/>
        </w:rPr>
        <w:t>Wykonawcy</w:t>
      </w:r>
      <w:r w:rsidRPr="007767F0">
        <w:rPr>
          <w:color w:val="000000"/>
          <w:spacing w:val="-1"/>
          <w:sz w:val="26"/>
          <w:szCs w:val="26"/>
        </w:rPr>
        <w:t xml:space="preserve"> wybraną w wyniku przeprowadzenia postępowania o udzielenie </w:t>
      </w:r>
      <w:r w:rsidRPr="007767F0">
        <w:rPr>
          <w:color w:val="000000"/>
          <w:spacing w:val="2"/>
          <w:sz w:val="26"/>
          <w:szCs w:val="26"/>
        </w:rPr>
        <w:t xml:space="preserve">zamówienia w trybie przetargu nieograniczonego, jest wynagrodzenie za przedmiot </w:t>
      </w:r>
      <w:r w:rsidRPr="007767F0">
        <w:rPr>
          <w:color w:val="000000"/>
          <w:spacing w:val="-5"/>
          <w:sz w:val="26"/>
          <w:szCs w:val="26"/>
        </w:rPr>
        <w:t>zamówienia w wysokości:</w:t>
      </w:r>
    </w:p>
    <w:p w:rsidR="00A04DAE" w:rsidRPr="007767F0" w:rsidRDefault="00A04DAE" w:rsidP="00B50A5A">
      <w:pPr>
        <w:shd w:val="clear" w:color="auto" w:fill="FFFFFF"/>
        <w:tabs>
          <w:tab w:val="left" w:leader="dot" w:pos="2126"/>
          <w:tab w:val="left" w:leader="dot" w:pos="4627"/>
          <w:tab w:val="left" w:leader="dot" w:pos="7646"/>
        </w:tabs>
        <w:spacing w:before="29" w:after="0"/>
        <w:ind w:left="709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ab/>
      </w: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>zł (cena netto) +</w:t>
      </w:r>
      <w:r w:rsidRPr="007767F0">
        <w:rPr>
          <w:rFonts w:ascii="Times New Roman" w:hAnsi="Times New Roman"/>
          <w:color w:val="000000"/>
          <w:sz w:val="26"/>
          <w:szCs w:val="26"/>
        </w:rPr>
        <w:tab/>
      </w:r>
      <w:r w:rsidRPr="007767F0">
        <w:rPr>
          <w:rFonts w:ascii="Times New Roman" w:hAnsi="Times New Roman"/>
          <w:color w:val="000000"/>
          <w:spacing w:val="-9"/>
          <w:sz w:val="26"/>
          <w:szCs w:val="26"/>
        </w:rPr>
        <w:t>%VAT =</w:t>
      </w:r>
      <w:r w:rsidRPr="007767F0">
        <w:rPr>
          <w:rFonts w:ascii="Times New Roman" w:hAnsi="Times New Roman"/>
          <w:color w:val="000000"/>
          <w:sz w:val="26"/>
          <w:szCs w:val="26"/>
        </w:rPr>
        <w:tab/>
      </w: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>zł (cena brutto)</w:t>
      </w:r>
    </w:p>
    <w:p w:rsidR="00A04DAE" w:rsidRPr="007767F0" w:rsidRDefault="00A04DAE" w:rsidP="00B50A5A">
      <w:pPr>
        <w:shd w:val="clear" w:color="auto" w:fill="FFFFFF"/>
        <w:tabs>
          <w:tab w:val="left" w:leader="dot" w:pos="9029"/>
        </w:tabs>
        <w:spacing w:before="5" w:after="0"/>
        <w:ind w:left="709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-7"/>
          <w:sz w:val="26"/>
          <w:szCs w:val="26"/>
        </w:rPr>
        <w:lastRenderedPageBreak/>
        <w:t>Słownie:</w:t>
      </w:r>
      <w:r w:rsidRPr="007767F0">
        <w:rPr>
          <w:rFonts w:ascii="Times New Roman" w:hAnsi="Times New Roman"/>
          <w:color w:val="000000"/>
          <w:sz w:val="26"/>
          <w:szCs w:val="26"/>
        </w:rPr>
        <w:tab/>
      </w:r>
    </w:p>
    <w:p w:rsidR="00A04DAE" w:rsidRPr="007767F0" w:rsidRDefault="00A04DAE" w:rsidP="00B50A5A">
      <w:pPr>
        <w:shd w:val="clear" w:color="auto" w:fill="FFFFFF"/>
        <w:tabs>
          <w:tab w:val="left" w:leader="dot" w:pos="7920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sz w:val="26"/>
          <w:szCs w:val="26"/>
        </w:rPr>
        <w:tab/>
      </w:r>
      <w:r w:rsidRPr="007767F0">
        <w:rPr>
          <w:rFonts w:ascii="Times New Roman" w:hAnsi="Times New Roman"/>
          <w:color w:val="000000"/>
          <w:spacing w:val="-1"/>
          <w:sz w:val="26"/>
          <w:szCs w:val="26"/>
        </w:rPr>
        <w:t>(cena brutto)</w:t>
      </w:r>
      <w:r w:rsidR="00412371" w:rsidRPr="007767F0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412371" w:rsidRPr="007767F0">
        <w:rPr>
          <w:rFonts w:ascii="Times New Roman" w:hAnsi="Times New Roman"/>
          <w:sz w:val="26"/>
          <w:szCs w:val="26"/>
        </w:rPr>
        <w:t xml:space="preserve"> </w:t>
      </w:r>
      <w:r w:rsidRPr="007767F0">
        <w:rPr>
          <w:rFonts w:ascii="Times New Roman" w:hAnsi="Times New Roman"/>
          <w:color w:val="000000"/>
          <w:sz w:val="26"/>
          <w:szCs w:val="26"/>
        </w:rPr>
        <w:t xml:space="preserve">Ustalone w tej formie wynagrodzenie </w:t>
      </w:r>
      <w:r w:rsidR="00412371" w:rsidRPr="007767F0">
        <w:rPr>
          <w:rFonts w:ascii="Times New Roman" w:hAnsi="Times New Roman"/>
          <w:color w:val="000000"/>
          <w:sz w:val="26"/>
          <w:szCs w:val="26"/>
        </w:rPr>
        <w:t>Wykonawcy</w:t>
      </w:r>
      <w:r w:rsidRPr="007767F0">
        <w:rPr>
          <w:rFonts w:ascii="Times New Roman" w:hAnsi="Times New Roman"/>
          <w:color w:val="000000"/>
          <w:sz w:val="26"/>
          <w:szCs w:val="26"/>
        </w:rPr>
        <w:t xml:space="preserve"> jest niezmienne.</w:t>
      </w:r>
    </w:p>
    <w:p w:rsidR="00A04DAE" w:rsidRPr="007767F0" w:rsidRDefault="00A04DAE" w:rsidP="00B50A5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34" w:line="276" w:lineRule="auto"/>
        <w:rPr>
          <w:color w:val="000000"/>
          <w:spacing w:val="-4"/>
          <w:sz w:val="26"/>
          <w:szCs w:val="26"/>
        </w:rPr>
      </w:pPr>
      <w:r w:rsidRPr="007767F0">
        <w:rPr>
          <w:color w:val="000000"/>
          <w:sz w:val="26"/>
          <w:szCs w:val="26"/>
        </w:rPr>
        <w:t xml:space="preserve">Rozliczenie za wykonanie przedmiotu umowy odbędzie się na podstawie protokołu odbioru </w:t>
      </w:r>
      <w:r w:rsidRPr="007767F0">
        <w:rPr>
          <w:color w:val="000000"/>
          <w:spacing w:val="-7"/>
          <w:sz w:val="26"/>
          <w:szCs w:val="26"/>
        </w:rPr>
        <w:t xml:space="preserve">  </w:t>
      </w:r>
      <w:r w:rsidRPr="007767F0">
        <w:rPr>
          <w:color w:val="000000"/>
          <w:sz w:val="26"/>
          <w:szCs w:val="26"/>
        </w:rPr>
        <w:t xml:space="preserve">i  </w:t>
      </w:r>
      <w:r w:rsidRPr="007767F0">
        <w:rPr>
          <w:color w:val="000000"/>
          <w:spacing w:val="-2"/>
          <w:sz w:val="26"/>
          <w:szCs w:val="26"/>
        </w:rPr>
        <w:t>wystawionej faktury VAT</w:t>
      </w:r>
      <w:r w:rsidR="00792C43" w:rsidRPr="007767F0">
        <w:rPr>
          <w:color w:val="000000"/>
          <w:spacing w:val="-2"/>
          <w:sz w:val="26"/>
          <w:szCs w:val="26"/>
        </w:rPr>
        <w:t>.</w:t>
      </w:r>
    </w:p>
    <w:p w:rsidR="00A04DAE" w:rsidRPr="007767F0" w:rsidRDefault="00A04DAE" w:rsidP="00B50A5A">
      <w:pPr>
        <w:pStyle w:val="Akapitzlist"/>
        <w:numPr>
          <w:ilvl w:val="0"/>
          <w:numId w:val="5"/>
        </w:numPr>
        <w:shd w:val="clear" w:color="auto" w:fill="FFFFFF"/>
        <w:spacing w:before="480" w:line="276" w:lineRule="auto"/>
        <w:jc w:val="both"/>
        <w:rPr>
          <w:sz w:val="26"/>
          <w:szCs w:val="26"/>
        </w:rPr>
      </w:pPr>
      <w:r w:rsidRPr="007767F0">
        <w:rPr>
          <w:color w:val="000000"/>
          <w:spacing w:val="-4"/>
          <w:sz w:val="26"/>
          <w:szCs w:val="26"/>
        </w:rPr>
        <w:t>Termin zapłaty faktury wynosi 30 dni licząc od daty dostarcze</w:t>
      </w:r>
      <w:r w:rsidR="00412371" w:rsidRPr="007767F0">
        <w:rPr>
          <w:color w:val="000000"/>
          <w:spacing w:val="-4"/>
          <w:sz w:val="26"/>
          <w:szCs w:val="26"/>
        </w:rPr>
        <w:t>nia Zamawiającemu faktury</w:t>
      </w:r>
      <w:r w:rsidR="00792C43" w:rsidRPr="007767F0">
        <w:rPr>
          <w:color w:val="000000"/>
          <w:spacing w:val="-4"/>
          <w:sz w:val="26"/>
          <w:szCs w:val="26"/>
        </w:rPr>
        <w:t>.</w:t>
      </w:r>
    </w:p>
    <w:p w:rsidR="00A04DAE" w:rsidRPr="007767F0" w:rsidRDefault="00A04DAE" w:rsidP="00B50A5A">
      <w:pPr>
        <w:shd w:val="clear" w:color="auto" w:fill="FFFFFF"/>
        <w:spacing w:before="24" w:after="0"/>
        <w:ind w:right="14"/>
        <w:jc w:val="center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24" w:after="0"/>
        <w:ind w:right="1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12"/>
          <w:sz w:val="26"/>
          <w:szCs w:val="26"/>
        </w:rPr>
        <w:t>§</w:t>
      </w:r>
      <w:r w:rsidR="00412371" w:rsidRPr="007767F0">
        <w:rPr>
          <w:rFonts w:ascii="Times New Roman" w:hAnsi="Times New Roman"/>
          <w:color w:val="000000"/>
          <w:spacing w:val="12"/>
          <w:sz w:val="26"/>
          <w:szCs w:val="26"/>
        </w:rPr>
        <w:t>4</w:t>
      </w:r>
    </w:p>
    <w:p w:rsidR="00A04DAE" w:rsidRDefault="00A04DAE" w:rsidP="00B50A5A">
      <w:pPr>
        <w:shd w:val="clear" w:color="auto" w:fill="FFFFFF"/>
        <w:spacing w:before="101" w:after="0"/>
        <w:ind w:left="5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-5"/>
          <w:sz w:val="26"/>
          <w:szCs w:val="26"/>
        </w:rPr>
        <w:t xml:space="preserve">W przypadku opóźnienia w zapłacie Zamawiający zobowiązany będzie zapłacić </w:t>
      </w:r>
      <w:r w:rsidR="00B50A5A" w:rsidRPr="007767F0">
        <w:rPr>
          <w:rFonts w:ascii="Times New Roman" w:hAnsi="Times New Roman"/>
          <w:color w:val="000000"/>
          <w:spacing w:val="-5"/>
          <w:sz w:val="26"/>
          <w:szCs w:val="26"/>
        </w:rPr>
        <w:t xml:space="preserve">Wykonawcy </w:t>
      </w:r>
      <w:r w:rsidRPr="007767F0">
        <w:rPr>
          <w:rFonts w:ascii="Times New Roman" w:hAnsi="Times New Roman"/>
          <w:color w:val="000000"/>
          <w:spacing w:val="-5"/>
          <w:sz w:val="26"/>
          <w:szCs w:val="26"/>
        </w:rPr>
        <w:t xml:space="preserve">odsetki za </w:t>
      </w:r>
      <w:r w:rsidRPr="007767F0">
        <w:rPr>
          <w:rFonts w:ascii="Times New Roman" w:hAnsi="Times New Roman"/>
          <w:color w:val="000000"/>
          <w:spacing w:val="-6"/>
          <w:sz w:val="26"/>
          <w:szCs w:val="26"/>
        </w:rPr>
        <w:t>zwłokę.</w:t>
      </w:r>
    </w:p>
    <w:p w:rsidR="007767F0" w:rsidRPr="007767F0" w:rsidRDefault="007767F0" w:rsidP="00B50A5A">
      <w:pPr>
        <w:shd w:val="clear" w:color="auto" w:fill="FFFFFF"/>
        <w:spacing w:before="101" w:after="0"/>
        <w:ind w:left="5"/>
        <w:jc w:val="both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24" w:after="0"/>
        <w:ind w:right="1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12"/>
          <w:sz w:val="26"/>
          <w:szCs w:val="26"/>
        </w:rPr>
        <w:t>§</w:t>
      </w:r>
      <w:r w:rsidR="00B50A5A" w:rsidRPr="007767F0">
        <w:rPr>
          <w:rFonts w:ascii="Times New Roman" w:hAnsi="Times New Roman"/>
          <w:color w:val="000000"/>
          <w:spacing w:val="12"/>
          <w:sz w:val="26"/>
          <w:szCs w:val="26"/>
        </w:rPr>
        <w:t>5</w:t>
      </w:r>
    </w:p>
    <w:p w:rsidR="00A04DAE" w:rsidRPr="007767F0" w:rsidRDefault="00A04DAE" w:rsidP="00B50A5A">
      <w:pPr>
        <w:pStyle w:val="Akapitzlist"/>
        <w:numPr>
          <w:ilvl w:val="0"/>
          <w:numId w:val="4"/>
        </w:numPr>
        <w:shd w:val="clear" w:color="auto" w:fill="FFFFFF"/>
        <w:spacing w:before="91" w:line="276" w:lineRule="auto"/>
        <w:jc w:val="both"/>
        <w:rPr>
          <w:color w:val="000000"/>
          <w:spacing w:val="-3"/>
          <w:sz w:val="26"/>
          <w:szCs w:val="26"/>
        </w:rPr>
      </w:pPr>
      <w:r w:rsidRPr="007767F0">
        <w:rPr>
          <w:color w:val="000000"/>
          <w:spacing w:val="-3"/>
          <w:sz w:val="26"/>
          <w:szCs w:val="26"/>
        </w:rPr>
        <w:t>Obowiązującą formę odszkodowania stanowią kary umowne, które będą naliczane w następujących przypadkach i wysokościach :</w:t>
      </w:r>
    </w:p>
    <w:p w:rsidR="00A04DAE" w:rsidRPr="007767F0" w:rsidRDefault="00792C43" w:rsidP="00B50A5A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contextualSpacing/>
        <w:jc w:val="both"/>
        <w:rPr>
          <w:color w:val="000000"/>
          <w:spacing w:val="-3"/>
          <w:sz w:val="26"/>
          <w:szCs w:val="26"/>
        </w:rPr>
      </w:pPr>
      <w:r w:rsidRPr="007767F0">
        <w:rPr>
          <w:color w:val="000000"/>
          <w:spacing w:val="-3"/>
          <w:sz w:val="26"/>
          <w:szCs w:val="26"/>
        </w:rPr>
        <w:t>Wykonawca</w:t>
      </w:r>
      <w:r w:rsidR="00A04DAE" w:rsidRPr="007767F0">
        <w:rPr>
          <w:color w:val="000000"/>
          <w:spacing w:val="-3"/>
          <w:sz w:val="26"/>
          <w:szCs w:val="26"/>
        </w:rPr>
        <w:t xml:space="preserve"> </w:t>
      </w:r>
      <w:r w:rsidRPr="007767F0">
        <w:rPr>
          <w:color w:val="000000"/>
          <w:spacing w:val="-3"/>
          <w:sz w:val="26"/>
          <w:szCs w:val="26"/>
        </w:rPr>
        <w:t>za</w:t>
      </w:r>
      <w:r w:rsidR="00A04DAE" w:rsidRPr="007767F0">
        <w:rPr>
          <w:color w:val="000000"/>
          <w:spacing w:val="-3"/>
          <w:sz w:val="26"/>
          <w:szCs w:val="26"/>
        </w:rPr>
        <w:t xml:space="preserve">płaci Zamawiającemu kary umowne  za odstąpienie od umowy z </w:t>
      </w:r>
      <w:r w:rsidR="00B50A5A" w:rsidRPr="007767F0">
        <w:rPr>
          <w:color w:val="000000"/>
          <w:spacing w:val="-3"/>
          <w:sz w:val="26"/>
          <w:szCs w:val="26"/>
        </w:rPr>
        <w:t xml:space="preserve">przyczyn zależnych od </w:t>
      </w:r>
      <w:r w:rsidR="00B006CE">
        <w:rPr>
          <w:color w:val="000000"/>
          <w:spacing w:val="-3"/>
          <w:sz w:val="26"/>
          <w:szCs w:val="26"/>
        </w:rPr>
        <w:t>Wykonawcy</w:t>
      </w:r>
      <w:r w:rsidR="00B50A5A" w:rsidRPr="007767F0">
        <w:rPr>
          <w:color w:val="000000"/>
          <w:spacing w:val="-3"/>
          <w:sz w:val="26"/>
          <w:szCs w:val="26"/>
        </w:rPr>
        <w:t xml:space="preserve"> </w:t>
      </w:r>
      <w:r w:rsidR="00A04DAE" w:rsidRPr="007767F0">
        <w:rPr>
          <w:color w:val="000000"/>
          <w:spacing w:val="-3"/>
          <w:sz w:val="26"/>
          <w:szCs w:val="26"/>
        </w:rPr>
        <w:t xml:space="preserve"> w wysokości 10 %</w:t>
      </w:r>
      <w:r w:rsidR="00B50A5A" w:rsidRPr="007767F0">
        <w:rPr>
          <w:color w:val="000000"/>
          <w:spacing w:val="-3"/>
          <w:sz w:val="26"/>
          <w:szCs w:val="26"/>
        </w:rPr>
        <w:t xml:space="preserve"> </w:t>
      </w:r>
      <w:r w:rsidR="00A04DAE" w:rsidRPr="007767F0">
        <w:rPr>
          <w:color w:val="000000"/>
          <w:spacing w:val="-3"/>
          <w:sz w:val="26"/>
          <w:szCs w:val="26"/>
        </w:rPr>
        <w:t>wynagrodzenia umownego</w:t>
      </w:r>
      <w:r w:rsidR="00B50A5A" w:rsidRPr="007767F0">
        <w:rPr>
          <w:color w:val="000000"/>
          <w:spacing w:val="-3"/>
          <w:sz w:val="26"/>
          <w:szCs w:val="26"/>
        </w:rPr>
        <w:t>,</w:t>
      </w:r>
    </w:p>
    <w:p w:rsidR="00A04DAE" w:rsidRDefault="002832E5" w:rsidP="00B50A5A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contextualSpacing/>
        <w:jc w:val="both"/>
        <w:rPr>
          <w:color w:val="000000"/>
          <w:spacing w:val="-3"/>
          <w:sz w:val="26"/>
          <w:szCs w:val="26"/>
        </w:rPr>
      </w:pPr>
      <w:r w:rsidRPr="007767F0">
        <w:rPr>
          <w:color w:val="000000"/>
          <w:spacing w:val="-3"/>
          <w:sz w:val="26"/>
          <w:szCs w:val="26"/>
        </w:rPr>
        <w:t>Wykonawca zapłaci zamawiającemu kary umowne za zwłokę w wykonaniu przedmiotu zamówienia w wysokości 0,</w:t>
      </w:r>
      <w:r w:rsidR="00071204">
        <w:rPr>
          <w:color w:val="000000"/>
          <w:spacing w:val="-3"/>
          <w:sz w:val="26"/>
          <w:szCs w:val="26"/>
        </w:rPr>
        <w:t>2</w:t>
      </w:r>
      <w:r w:rsidRPr="007767F0">
        <w:rPr>
          <w:color w:val="000000"/>
          <w:spacing w:val="-3"/>
          <w:sz w:val="26"/>
          <w:szCs w:val="26"/>
        </w:rPr>
        <w:t xml:space="preserve"> % wynagrodzenia</w:t>
      </w:r>
      <w:r w:rsidR="000F3EF3">
        <w:rPr>
          <w:color w:val="000000"/>
          <w:spacing w:val="-3"/>
          <w:sz w:val="26"/>
          <w:szCs w:val="26"/>
        </w:rPr>
        <w:t xml:space="preserve"> umownego za każdy dzień zwłoki (termin wykonania przedmiotu zamówienia został określony w </w:t>
      </w:r>
      <w:r w:rsidR="000F3EF3" w:rsidRPr="007767F0">
        <w:rPr>
          <w:color w:val="000000"/>
          <w:spacing w:val="12"/>
          <w:sz w:val="26"/>
          <w:szCs w:val="26"/>
        </w:rPr>
        <w:t>§</w:t>
      </w:r>
      <w:r w:rsidR="000F3EF3">
        <w:rPr>
          <w:color w:val="000000"/>
          <w:spacing w:val="12"/>
          <w:sz w:val="26"/>
          <w:szCs w:val="26"/>
        </w:rPr>
        <w:t xml:space="preserve"> 2 ust. 1)</w:t>
      </w:r>
      <w:r w:rsidR="002850E4">
        <w:rPr>
          <w:color w:val="000000"/>
          <w:spacing w:val="12"/>
          <w:sz w:val="26"/>
          <w:szCs w:val="26"/>
        </w:rPr>
        <w:t>,</w:t>
      </w:r>
    </w:p>
    <w:p w:rsidR="00071204" w:rsidRDefault="00071204" w:rsidP="00B50A5A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contextualSpacing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Wykonawca zapłaci zamawiającemu kary umowne za zwłokę w wykonaniu naprawy gwarancyjnej w wysokości 0,2% wynagrodzenia umownego za każdy dzień zwłoki  (termin naprawy gwarancyjnej został określony w </w:t>
      </w:r>
      <w:r w:rsidRPr="007767F0">
        <w:rPr>
          <w:color w:val="000000"/>
          <w:spacing w:val="12"/>
          <w:sz w:val="26"/>
          <w:szCs w:val="26"/>
        </w:rPr>
        <w:t>§</w:t>
      </w:r>
      <w:r>
        <w:rPr>
          <w:color w:val="000000"/>
          <w:spacing w:val="12"/>
          <w:sz w:val="26"/>
          <w:szCs w:val="26"/>
        </w:rPr>
        <w:t>1 ust. 2)</w:t>
      </w:r>
      <w:r w:rsidR="002850E4">
        <w:rPr>
          <w:color w:val="000000"/>
          <w:spacing w:val="12"/>
          <w:sz w:val="26"/>
          <w:szCs w:val="26"/>
        </w:rPr>
        <w:t>,</w:t>
      </w:r>
      <w:r w:rsidR="000F3EF3">
        <w:rPr>
          <w:color w:val="000000"/>
          <w:spacing w:val="12"/>
          <w:sz w:val="26"/>
          <w:szCs w:val="26"/>
        </w:rPr>
        <w:t xml:space="preserve"> </w:t>
      </w:r>
    </w:p>
    <w:p w:rsidR="000F3EF3" w:rsidRPr="008211E9" w:rsidRDefault="00B006CE" w:rsidP="008211E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contextualSpacing/>
        <w:jc w:val="both"/>
        <w:rPr>
          <w:color w:val="000000"/>
          <w:spacing w:val="-3"/>
          <w:sz w:val="26"/>
          <w:szCs w:val="26"/>
        </w:rPr>
      </w:pPr>
      <w:r w:rsidRPr="00B006CE">
        <w:rPr>
          <w:color w:val="000000"/>
          <w:spacing w:val="-3"/>
          <w:sz w:val="26"/>
          <w:szCs w:val="26"/>
        </w:rPr>
        <w:t>Zamawiający</w:t>
      </w:r>
      <w:r>
        <w:rPr>
          <w:color w:val="000000"/>
          <w:spacing w:val="-3"/>
          <w:sz w:val="26"/>
          <w:szCs w:val="26"/>
        </w:rPr>
        <w:t xml:space="preserve"> za</w:t>
      </w:r>
      <w:r w:rsidRPr="00B006CE">
        <w:rPr>
          <w:color w:val="000000"/>
          <w:spacing w:val="-3"/>
          <w:sz w:val="26"/>
          <w:szCs w:val="26"/>
        </w:rPr>
        <w:t xml:space="preserve">płaci </w:t>
      </w:r>
      <w:r>
        <w:rPr>
          <w:color w:val="000000"/>
          <w:spacing w:val="-3"/>
          <w:sz w:val="26"/>
          <w:szCs w:val="26"/>
        </w:rPr>
        <w:t>Wykonawcy</w:t>
      </w:r>
      <w:r w:rsidRPr="00B006CE">
        <w:rPr>
          <w:color w:val="000000"/>
          <w:spacing w:val="-3"/>
          <w:sz w:val="26"/>
          <w:szCs w:val="26"/>
        </w:rPr>
        <w:t xml:space="preserve"> kary umowne z tytułu odstąpienia od umowy z przyczyn zależnych od Zamawiającego innych niż podano w § </w:t>
      </w:r>
      <w:r>
        <w:rPr>
          <w:color w:val="000000"/>
          <w:spacing w:val="-3"/>
          <w:sz w:val="26"/>
          <w:szCs w:val="26"/>
        </w:rPr>
        <w:t xml:space="preserve">7 </w:t>
      </w:r>
      <w:r w:rsidRPr="00B006CE">
        <w:rPr>
          <w:color w:val="000000"/>
          <w:spacing w:val="-3"/>
          <w:sz w:val="26"/>
          <w:szCs w:val="26"/>
        </w:rPr>
        <w:t xml:space="preserve"> w wysokości 10 % wynagrodzenia umownego</w:t>
      </w:r>
      <w:r w:rsidR="002850E4">
        <w:rPr>
          <w:color w:val="000000"/>
          <w:spacing w:val="-3"/>
          <w:sz w:val="26"/>
          <w:szCs w:val="26"/>
        </w:rPr>
        <w:t>.</w:t>
      </w:r>
    </w:p>
    <w:p w:rsidR="002832E5" w:rsidRPr="007767F0" w:rsidRDefault="002832E5" w:rsidP="00B50A5A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7767F0">
        <w:rPr>
          <w:sz w:val="26"/>
          <w:szCs w:val="26"/>
        </w:rPr>
        <w:t>Wykonawca oświadcza, że wyraża zgodę na potrącenie, w rozumieniu art. 498 i 499 kodeksu cywilnego, powstałej należności z tytułu naliczenia kar umownych, o których mowa w ust. 1</w:t>
      </w:r>
      <w:r w:rsidR="00B50A5A" w:rsidRPr="007767F0">
        <w:rPr>
          <w:sz w:val="26"/>
          <w:szCs w:val="26"/>
        </w:rPr>
        <w:t xml:space="preserve"> lit b</w:t>
      </w:r>
      <w:r w:rsidRPr="007767F0">
        <w:rPr>
          <w:sz w:val="26"/>
          <w:szCs w:val="26"/>
        </w:rPr>
        <w:t>. Jednocześnie Wykonawca oświadcza, że powyższe nie zostało złożone pod wpływem błędu, ani nie jest obarczone jakąkolwiek inną wadą oświadczenia woli skutkującą jego nieważnością</w:t>
      </w:r>
    </w:p>
    <w:p w:rsidR="002832E5" w:rsidRPr="007767F0" w:rsidRDefault="002832E5" w:rsidP="00B50A5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ind w:left="720"/>
        <w:contextualSpacing/>
        <w:jc w:val="both"/>
        <w:rPr>
          <w:color w:val="000000"/>
          <w:spacing w:val="-3"/>
          <w:sz w:val="26"/>
          <w:szCs w:val="26"/>
        </w:rPr>
      </w:pPr>
    </w:p>
    <w:p w:rsidR="0044004C" w:rsidRPr="007767F0" w:rsidRDefault="0044004C" w:rsidP="00B50A5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91" w:line="276" w:lineRule="auto"/>
        <w:ind w:left="720"/>
        <w:contextualSpacing/>
        <w:jc w:val="both"/>
        <w:rPr>
          <w:color w:val="000000"/>
          <w:spacing w:val="-3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24" w:after="0"/>
        <w:ind w:right="1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12"/>
          <w:sz w:val="26"/>
          <w:szCs w:val="26"/>
        </w:rPr>
        <w:lastRenderedPageBreak/>
        <w:t>§</w:t>
      </w:r>
      <w:r w:rsidR="00B50A5A" w:rsidRPr="007767F0">
        <w:rPr>
          <w:rFonts w:ascii="Times New Roman" w:hAnsi="Times New Roman"/>
          <w:color w:val="000000"/>
          <w:spacing w:val="12"/>
          <w:sz w:val="26"/>
          <w:szCs w:val="26"/>
        </w:rPr>
        <w:t>6</w:t>
      </w:r>
    </w:p>
    <w:p w:rsidR="00A04DAE" w:rsidRPr="007767F0" w:rsidRDefault="00A04DAE" w:rsidP="00B50A5A">
      <w:pPr>
        <w:shd w:val="clear" w:color="auto" w:fill="FFFFFF"/>
        <w:spacing w:before="115" w:after="0"/>
        <w:ind w:left="5"/>
        <w:jc w:val="both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>Strony zastrzegają sobie prawo do odszkodowania uzupełniającego przenoszącego wysokość kar umownych do wysokości rzeczywiście poniesionej szkody.</w:t>
      </w:r>
    </w:p>
    <w:p w:rsidR="00B50A5A" w:rsidRPr="007767F0" w:rsidRDefault="00B50A5A" w:rsidP="00B50A5A">
      <w:pPr>
        <w:shd w:val="clear" w:color="auto" w:fill="FFFFFF"/>
        <w:spacing w:before="101" w:after="0"/>
        <w:ind w:left="5"/>
        <w:rPr>
          <w:rFonts w:ascii="Times New Roman" w:hAnsi="Times New Roman"/>
          <w:color w:val="000000"/>
          <w:sz w:val="26"/>
          <w:szCs w:val="26"/>
        </w:rPr>
      </w:pPr>
    </w:p>
    <w:p w:rsidR="00B50A5A" w:rsidRPr="007767F0" w:rsidRDefault="00B50A5A" w:rsidP="00B50A5A">
      <w:pPr>
        <w:shd w:val="clear" w:color="auto" w:fill="FFFFFF"/>
        <w:spacing w:before="101" w:after="0"/>
        <w:ind w:left="5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115" w:after="0"/>
        <w:ind w:left="5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6"/>
          <w:sz w:val="26"/>
          <w:szCs w:val="26"/>
        </w:rPr>
        <w:t>§</w:t>
      </w:r>
      <w:r w:rsidR="007767F0" w:rsidRPr="007767F0">
        <w:rPr>
          <w:rFonts w:ascii="Times New Roman" w:hAnsi="Times New Roman"/>
          <w:color w:val="000000"/>
          <w:spacing w:val="6"/>
          <w:sz w:val="26"/>
          <w:szCs w:val="26"/>
        </w:rPr>
        <w:t>7</w:t>
      </w:r>
    </w:p>
    <w:p w:rsidR="00A04DAE" w:rsidRPr="007767F0" w:rsidRDefault="00A04DAE" w:rsidP="00B50A5A">
      <w:pPr>
        <w:shd w:val="clear" w:color="auto" w:fill="FFFFFF"/>
        <w:spacing w:before="106" w:after="0"/>
        <w:ind w:right="1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3"/>
          <w:sz w:val="26"/>
          <w:szCs w:val="26"/>
        </w:rPr>
        <w:t xml:space="preserve">Zamawiający może odstąpić od umowy w razie wystąpienia istotnej zmiany okoliczności </w:t>
      </w:r>
      <w:r w:rsidRPr="007767F0">
        <w:rPr>
          <w:rFonts w:ascii="Times New Roman" w:hAnsi="Times New Roman"/>
          <w:color w:val="000000"/>
          <w:spacing w:val="1"/>
          <w:sz w:val="26"/>
          <w:szCs w:val="26"/>
        </w:rPr>
        <w:t xml:space="preserve">powodującej, że wykonanie umowy nie leży w interesie publicznym, czego nie można było </w:t>
      </w:r>
      <w:r w:rsidRPr="007767F0">
        <w:rPr>
          <w:rFonts w:ascii="Times New Roman" w:hAnsi="Times New Roman"/>
          <w:color w:val="000000"/>
          <w:spacing w:val="-1"/>
          <w:sz w:val="26"/>
          <w:szCs w:val="26"/>
        </w:rPr>
        <w:t xml:space="preserve">przewidzieć w chwili zawarcia umowy. Odstąpienie w tym wypadku może nastąpić w terminie </w:t>
      </w: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 xml:space="preserve">miesiąca od powzięcia wiadomości o powyższych okolicznościach. </w:t>
      </w:r>
      <w:r w:rsidR="007767F0">
        <w:rPr>
          <w:rFonts w:ascii="Times New Roman" w:hAnsi="Times New Roman"/>
          <w:color w:val="000000"/>
          <w:spacing w:val="-4"/>
          <w:sz w:val="26"/>
          <w:szCs w:val="26"/>
        </w:rPr>
        <w:t>Wykonawcy</w:t>
      </w: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 xml:space="preserve"> przysługuje w takim przypadku zwrot poniesionych kosztów.</w:t>
      </w:r>
    </w:p>
    <w:p w:rsidR="007767F0" w:rsidRDefault="007767F0" w:rsidP="00B50A5A">
      <w:pPr>
        <w:shd w:val="clear" w:color="auto" w:fill="FFFFFF"/>
        <w:spacing w:before="106" w:after="0"/>
        <w:ind w:right="1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7767F0" w:rsidRPr="007767F0" w:rsidRDefault="007767F0" w:rsidP="00B50A5A">
      <w:pPr>
        <w:shd w:val="clear" w:color="auto" w:fill="FFFFFF"/>
        <w:spacing w:before="106" w:after="0"/>
        <w:ind w:right="10"/>
        <w:jc w:val="both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149" w:after="0"/>
        <w:ind w:right="24"/>
        <w:jc w:val="center"/>
        <w:rPr>
          <w:rFonts w:ascii="Times New Roman" w:hAnsi="Times New Roman"/>
          <w:sz w:val="26"/>
          <w:szCs w:val="26"/>
        </w:rPr>
      </w:pPr>
      <w:r w:rsidRPr="007767F0">
        <w:rPr>
          <w:rFonts w:ascii="Times New Roman" w:hAnsi="Times New Roman"/>
          <w:color w:val="000000"/>
          <w:sz w:val="26"/>
          <w:szCs w:val="26"/>
        </w:rPr>
        <w:t>§</w:t>
      </w:r>
      <w:r w:rsidR="007767F0">
        <w:rPr>
          <w:rFonts w:ascii="Times New Roman" w:hAnsi="Times New Roman"/>
          <w:color w:val="000000"/>
          <w:sz w:val="26"/>
          <w:szCs w:val="26"/>
        </w:rPr>
        <w:t>8</w:t>
      </w:r>
    </w:p>
    <w:p w:rsidR="00A04DAE" w:rsidRDefault="00A04DAE" w:rsidP="00B50A5A">
      <w:pPr>
        <w:shd w:val="clear" w:color="auto" w:fill="FFFFFF"/>
        <w:spacing w:before="101" w:after="0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2"/>
          <w:sz w:val="26"/>
          <w:szCs w:val="26"/>
        </w:rPr>
        <w:t xml:space="preserve">W sprawach nie uregulowanych niniejszą umową stosuje się przepisy Kodeksu cywilnego oraz </w:t>
      </w:r>
      <w:r w:rsidRPr="007767F0">
        <w:rPr>
          <w:rFonts w:ascii="Times New Roman" w:hAnsi="Times New Roman"/>
          <w:color w:val="000000"/>
          <w:spacing w:val="-4"/>
          <w:sz w:val="26"/>
          <w:szCs w:val="26"/>
        </w:rPr>
        <w:t>przepisy ustawy z dnia 29 stycznia 2004 r. Prawo Zamówień Publicznych.</w:t>
      </w:r>
    </w:p>
    <w:p w:rsidR="007767F0" w:rsidRPr="007767F0" w:rsidRDefault="007767F0" w:rsidP="00B50A5A">
      <w:pPr>
        <w:shd w:val="clear" w:color="auto" w:fill="FFFFFF"/>
        <w:spacing w:before="101" w:after="0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shd w:val="clear" w:color="auto" w:fill="FFFFFF"/>
        <w:spacing w:before="408" w:after="0"/>
        <w:ind w:right="806" w:firstLine="4349"/>
        <w:rPr>
          <w:rFonts w:ascii="Times New Roman" w:hAnsi="Times New Roman"/>
          <w:color w:val="000000"/>
          <w:spacing w:val="3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3"/>
          <w:sz w:val="26"/>
          <w:szCs w:val="26"/>
        </w:rPr>
        <w:t>§</w:t>
      </w:r>
      <w:r w:rsidR="007767F0">
        <w:rPr>
          <w:rFonts w:ascii="Times New Roman" w:hAnsi="Times New Roman"/>
          <w:color w:val="000000"/>
          <w:spacing w:val="3"/>
          <w:sz w:val="26"/>
          <w:szCs w:val="26"/>
        </w:rPr>
        <w:t>9</w:t>
      </w:r>
    </w:p>
    <w:p w:rsidR="00A04DAE" w:rsidRPr="007767F0" w:rsidRDefault="00A04DAE" w:rsidP="00B50A5A">
      <w:pPr>
        <w:shd w:val="clear" w:color="auto" w:fill="FFFFFF"/>
        <w:spacing w:after="0"/>
        <w:ind w:right="806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7767F0">
        <w:rPr>
          <w:rFonts w:ascii="Times New Roman" w:hAnsi="Times New Roman"/>
          <w:color w:val="000000"/>
          <w:spacing w:val="-5"/>
          <w:sz w:val="26"/>
          <w:szCs w:val="26"/>
        </w:rPr>
        <w:t xml:space="preserve">Umowę niniejszą sporządza się w 3 egzemplarzach,  2 egzemplarze dla Zamawiającego i 1 egz. dla </w:t>
      </w:r>
      <w:r w:rsidR="00B50A5A" w:rsidRPr="007767F0">
        <w:rPr>
          <w:rFonts w:ascii="Times New Roman" w:hAnsi="Times New Roman"/>
          <w:color w:val="000000"/>
          <w:spacing w:val="-5"/>
          <w:sz w:val="26"/>
          <w:szCs w:val="26"/>
        </w:rPr>
        <w:t>Wykonawcy</w:t>
      </w:r>
      <w:r w:rsidRPr="007767F0">
        <w:rPr>
          <w:rFonts w:ascii="Times New Roman" w:hAnsi="Times New Roman"/>
          <w:color w:val="000000"/>
          <w:spacing w:val="-5"/>
          <w:sz w:val="26"/>
          <w:szCs w:val="26"/>
        </w:rPr>
        <w:t xml:space="preserve">. </w:t>
      </w:r>
    </w:p>
    <w:p w:rsidR="00A04DAE" w:rsidRPr="007767F0" w:rsidRDefault="00A04DAE" w:rsidP="00B50A5A">
      <w:pPr>
        <w:shd w:val="clear" w:color="auto" w:fill="FFFFFF"/>
        <w:spacing w:after="0"/>
        <w:ind w:right="806"/>
        <w:rPr>
          <w:rFonts w:ascii="Times New Roman" w:hAnsi="Times New Roman"/>
          <w:sz w:val="26"/>
          <w:szCs w:val="26"/>
        </w:rPr>
      </w:pPr>
    </w:p>
    <w:p w:rsidR="00A04DAE" w:rsidRPr="007767F0" w:rsidRDefault="007767F0" w:rsidP="00B50A5A">
      <w:pPr>
        <w:shd w:val="clear" w:color="auto" w:fill="FFFFFF"/>
        <w:tabs>
          <w:tab w:val="left" w:pos="6370"/>
        </w:tabs>
        <w:spacing w:after="0"/>
        <w:ind w:left="426"/>
        <w:rPr>
          <w:rFonts w:ascii="Times New Roman" w:hAnsi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    </w:t>
      </w:r>
      <w:r w:rsidR="00A04DAE" w:rsidRPr="007767F0">
        <w:rPr>
          <w:rFonts w:ascii="Times New Roman" w:hAnsi="Times New Roman"/>
          <w:b/>
          <w:color w:val="000000"/>
          <w:spacing w:val="-8"/>
          <w:sz w:val="26"/>
          <w:szCs w:val="26"/>
        </w:rPr>
        <w:t xml:space="preserve">Zamawiający:                              </w:t>
      </w:r>
      <w:r w:rsidR="00A04DAE" w:rsidRPr="007767F0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7767F0">
        <w:rPr>
          <w:rFonts w:ascii="Times New Roman" w:hAnsi="Times New Roman"/>
          <w:b/>
          <w:color w:val="000000"/>
          <w:spacing w:val="-9"/>
          <w:sz w:val="26"/>
          <w:szCs w:val="26"/>
        </w:rPr>
        <w:t>Wykonawca:</w:t>
      </w:r>
    </w:p>
    <w:p w:rsidR="00A04DAE" w:rsidRPr="007767F0" w:rsidRDefault="00A04DAE" w:rsidP="00B50A5A">
      <w:pPr>
        <w:shd w:val="clear" w:color="auto" w:fill="FFFFFF"/>
        <w:tabs>
          <w:tab w:val="left" w:pos="6370"/>
        </w:tabs>
        <w:spacing w:after="0"/>
        <w:ind w:left="426"/>
        <w:rPr>
          <w:rFonts w:ascii="Times New Roman" w:hAnsi="Times New Roman"/>
          <w:sz w:val="26"/>
          <w:szCs w:val="26"/>
        </w:rPr>
      </w:pPr>
    </w:p>
    <w:p w:rsidR="00A04DAE" w:rsidRPr="007767F0" w:rsidRDefault="00A04DAE" w:rsidP="00B50A5A">
      <w:pPr>
        <w:rPr>
          <w:rFonts w:ascii="Times New Roman" w:hAnsi="Times New Roman"/>
          <w:sz w:val="26"/>
          <w:szCs w:val="26"/>
        </w:rPr>
      </w:pPr>
    </w:p>
    <w:p w:rsidR="00412F23" w:rsidRDefault="00412F23" w:rsidP="00B50A5A">
      <w:pPr>
        <w:spacing w:line="240" w:lineRule="auto"/>
      </w:pPr>
    </w:p>
    <w:sectPr w:rsidR="00412F23" w:rsidSect="0041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F0EBF"/>
    <w:multiLevelType w:val="hybridMultilevel"/>
    <w:tmpl w:val="A3A8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C4D4B"/>
    <w:multiLevelType w:val="hybridMultilevel"/>
    <w:tmpl w:val="1E9467E2"/>
    <w:lvl w:ilvl="0" w:tplc="822E809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E900EA4"/>
    <w:multiLevelType w:val="hybridMultilevel"/>
    <w:tmpl w:val="06289992"/>
    <w:lvl w:ilvl="0" w:tplc="57B06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47406"/>
    <w:multiLevelType w:val="singleLevel"/>
    <w:tmpl w:val="D35867F8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EBC18CB"/>
    <w:multiLevelType w:val="hybridMultilevel"/>
    <w:tmpl w:val="1B085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29C7"/>
    <w:multiLevelType w:val="hybridMultilevel"/>
    <w:tmpl w:val="C2D0513C"/>
    <w:lvl w:ilvl="0" w:tplc="B9487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6058"/>
    <w:multiLevelType w:val="singleLevel"/>
    <w:tmpl w:val="A86E38E2"/>
    <w:lvl w:ilvl="0">
      <w:start w:val="1"/>
      <w:numFmt w:val="decimal"/>
      <w:pStyle w:val="Nagwek4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DAE"/>
    <w:rsid w:val="00071204"/>
    <w:rsid w:val="000F3EF3"/>
    <w:rsid w:val="002832E5"/>
    <w:rsid w:val="002850E4"/>
    <w:rsid w:val="003D11F9"/>
    <w:rsid w:val="00412371"/>
    <w:rsid w:val="00412F23"/>
    <w:rsid w:val="0044004C"/>
    <w:rsid w:val="00682DA8"/>
    <w:rsid w:val="007767F0"/>
    <w:rsid w:val="00792C43"/>
    <w:rsid w:val="007958F4"/>
    <w:rsid w:val="008211E9"/>
    <w:rsid w:val="00A04DAE"/>
    <w:rsid w:val="00A24DF3"/>
    <w:rsid w:val="00B006CE"/>
    <w:rsid w:val="00B50A5A"/>
    <w:rsid w:val="00B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A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A04DAE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4DAE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A04DA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C172-27E6-4079-A85B-5A2F20ED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9</cp:revision>
  <cp:lastPrinted>2014-09-03T12:10:00Z</cp:lastPrinted>
  <dcterms:created xsi:type="dcterms:W3CDTF">2014-09-02T09:33:00Z</dcterms:created>
  <dcterms:modified xsi:type="dcterms:W3CDTF">2014-09-03T12:10:00Z</dcterms:modified>
</cp:coreProperties>
</file>