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38" w:rsidRPr="00E71BF1" w:rsidRDefault="003F6038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  <w:bookmarkStart w:id="0" w:name="_GoBack"/>
      <w:bookmarkEnd w:id="0"/>
    </w:p>
    <w:p w:rsidR="003F6038" w:rsidRPr="00E71BF1" w:rsidRDefault="003F6038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:rsidR="003F6038" w:rsidRPr="00E71BF1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  <w:r w:rsidRPr="00E71BF1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  <w:t>Переклад з польської мови на українську мову:</w:t>
      </w:r>
    </w:p>
    <w:p w:rsidR="003F6038" w:rsidRPr="00E71BF1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</w:p>
    <w:p w:rsidR="007376E1" w:rsidRPr="00E71BF1" w:rsidRDefault="000B1B31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sz w:val="24"/>
          <w:szCs w:val="24"/>
          <w:lang w:val="uk-UA" w:eastAsia="pl-PL"/>
        </w:rPr>
        <w:t>Інформаційна клаузула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щодо обробки персональних даних громадян України у зв’язку з присвоєнням ном</w:t>
      </w:r>
      <w:r w:rsidR="00C9514D" w:rsidRPr="00E71BF1">
        <w:rPr>
          <w:rFonts w:ascii="Times New Roman" w:hAnsi="Times New Roman" w:cs="Times New Roman"/>
          <w:b/>
          <w:sz w:val="24"/>
          <w:szCs w:val="24"/>
          <w:lang w:val="uk-UA"/>
        </w:rPr>
        <w:t>ера PESEL та веденням міністром</w:t>
      </w:r>
      <w:r w:rsidR="00C9514D" w:rsidRPr="00E71BF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з питань інформатизації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реєстру громадян України</w:t>
      </w:r>
    </w:p>
    <w:p w:rsidR="00F56DBD" w:rsidRPr="00E71BF1" w:rsidRDefault="00F56DBD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Попри те, що Україна перебуває за межами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Європейської економічної зони (EOG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) та </w:t>
      </w:r>
      <w:r w:rsidR="00E71BF1" w:rsidRPr="00E71BF1">
        <w:rPr>
          <w:rFonts w:ascii="Times New Roman" w:hAnsi="Times New Roman" w:cs="Times New Roman"/>
          <w:sz w:val="24"/>
          <w:szCs w:val="24"/>
          <w:lang w:val="uk-UA"/>
        </w:rPr>
        <w:t>Загальний регла</w:t>
      </w:r>
      <w:r w:rsidR="00E71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71BF1" w:rsidRPr="00E71BF1">
        <w:rPr>
          <w:rFonts w:ascii="Times New Roman" w:hAnsi="Times New Roman" w:cs="Times New Roman"/>
          <w:sz w:val="24"/>
          <w:szCs w:val="24"/>
          <w:lang w:val="uk-UA"/>
        </w:rPr>
        <w:t>ент щодо захисту даних (RODO)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не застосовується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ольські та європейські правила щодо захисту персональних даних поширюються на кожну особу, яка перетинає польський кордон.</w:t>
      </w:r>
    </w:p>
    <w:p w:rsidR="00F56DBD" w:rsidRPr="00E71BF1" w:rsidRDefault="00F56DBD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697436" w:rsidRDefault="007376E1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Ознайомтеся з </w:t>
      </w:r>
      <w:r w:rsidR="00E16774" w:rsidRPr="00E71BF1">
        <w:rPr>
          <w:rFonts w:ascii="Times New Roman" w:hAnsi="Times New Roman" w:cs="Times New Roman"/>
          <w:bCs/>
          <w:sz w:val="24"/>
          <w:szCs w:val="24"/>
          <w:lang w:val="uk-UA" w:eastAsia="pl-PL"/>
        </w:rPr>
        <w:t>Інформаційною клаузулою</w:t>
      </w:r>
      <w:r w:rsidRPr="00E71BF1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 як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знайдете інформацію про те, які персональні дані громадян України будуть оброблятися у зв’язку з 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присвоєнням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номера PESEL та реєстрацією в реєстрі громадян України (правова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 Закон про допомогу громадянам України у зв’язку з збройни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конфлікт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цієї країни </w:t>
      </w:r>
      <w:r w:rsidR="00697436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="00697436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5A4013" w:rsidRPr="00E71BF1" w:rsidRDefault="005A4013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774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номер PESEL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одинадцятизначний цифровий символ, який однозначно ідентифікує фізичну особу. Номер PESEL включає:</w:t>
      </w:r>
    </w:p>
    <w:p w:rsidR="007376E1" w:rsidRPr="00E71BF1" w:rsidRDefault="005A4013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дат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народження,</w:t>
      </w:r>
    </w:p>
    <w:p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порядковий номер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позначення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статі, </w:t>
      </w:r>
    </w:p>
    <w:p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контрольний номер.</w:t>
      </w:r>
    </w:p>
    <w:p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Цей номер ідентифікує фізичну особу, наприклад, в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інформаційних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системах: охорон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здоров’я, страхування та освіт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реєстр громадян України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реєстр, який веде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ться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міністр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відповідальни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>інформатизацію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 У ньому зареєстровані громадяни України: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які в'їхали на територію Республіки Польщ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безпосередньо з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території України у зв'язку з військовими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діями, що ведуться на території іншої з цих країн,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яким на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підставі заявиприсвоєно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номер PESEL.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Хто є </w:t>
      </w:r>
      <w:r w:rsidR="000B1B3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адміністратором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даних</w:t>
      </w:r>
    </w:p>
    <w:p w:rsidR="00F56DBD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ами є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9306ED">
        <w:rPr>
          <w:rFonts w:ascii="Times New Roman" w:hAnsi="Times New Roman" w:cs="Times New Roman"/>
          <w:sz w:val="24"/>
          <w:szCs w:val="24"/>
          <w:lang w:val="pl-PL"/>
        </w:rPr>
        <w:t>Wójt Gminy Brodnica (ul. Mazurska 13, 87-300 Brodnica)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- в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сфері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реєстрації даних у реєстрі PESEL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місцезнаходженням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Варшаві (00-583) за адресою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Алея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Уяздовське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1/3: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відповідає за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надання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номера PESEL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кож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ведення та розвиток реєстру PESEL,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 реєстр громадян України, яким присвоєно номер PESEL.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Міністр внутрішніх справ та адміністрації,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C43187" w:rsidRPr="00E71BF1">
        <w:rPr>
          <w:rFonts w:ascii="Times New Roman" w:hAnsi="Times New Roman" w:cs="Times New Roman"/>
          <w:sz w:val="24"/>
          <w:szCs w:val="24"/>
          <w:lang w:val="uk-UA"/>
        </w:rPr>
        <w:t>місцезнаходженням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у Варшаві (02-591) за адресою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вулиця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Стефана Баторего, 5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(Stefana Batorego)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відповідає за формування єдиних правил поведінки в країні в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межах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ації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населення.</w:t>
      </w:r>
    </w:p>
    <w:p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0B1B3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адміністратором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76E1" w:rsidRPr="00E71BF1" w:rsidRDefault="005010E0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війтом, бурмістром чи мером міста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можна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зв’язатися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письмово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ою місцезнаходження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адміністратора.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6DBD" w:rsidRPr="00E71BF1" w:rsidRDefault="005010E0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адміністратором– Міністром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можете зв’язатися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електронною поштою: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sekretariat.dzs@mc.gov.pl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 адміністратора: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Ал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Уяздовське 1/3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00-583 Варшава,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за адресою для кореспонденції: вул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иця Крулевська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00-060 Варшава.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 - Міністром внутрішніх справ та адміністрації можна зв'язатися: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електронною поштою: iod@mswia.gov.pl,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контактн</w:t>
      </w:r>
      <w:r w:rsidR="005010E0"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ої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форм</w:t>
      </w:r>
      <w:r w:rsidR="005010E0"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ою місцезнаходження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адміністратора: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вулиця Стефана Баторего5,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Stefana Batorego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02-591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967D9A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інспектор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із захисту даних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76E1" w:rsidRPr="009306ED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1. Адміністратор –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війт, бурмістр  чи мер міста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можна зв’язатися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за допомогою</w:t>
      </w:r>
      <w:r w:rsidR="009306ED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val="pl-PL"/>
        </w:rPr>
        <w:t xml:space="preserve"> </w:t>
      </w:r>
      <w:r w:rsidR="009306ED" w:rsidRPr="009306ED">
        <w:rPr>
          <w:rFonts w:ascii="Times New Roman" w:eastAsia="Times New Roman" w:hAnsi="Times New Roman" w:cs="Times New Roman"/>
          <w:sz w:val="24"/>
          <w:szCs w:val="24"/>
          <w:lang w:eastAsia="pl-PL"/>
        </w:rPr>
        <w:t>email: inspektor@cbi24.pl.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Адміністратор –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Ви можете зв’язатися з усіх питань, пов’язаних з обробкою персональних даних:</w:t>
      </w:r>
    </w:p>
    <w:p w:rsidR="007376E1" w:rsidRPr="00E71BF1" w:rsidRDefault="00967D9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письмово за адресою: вулиця Крулевська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00-060 Варшава,</w:t>
      </w:r>
    </w:p>
    <w:p w:rsidR="007376E1" w:rsidRPr="00E71BF1" w:rsidRDefault="00967D9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C43187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електронної пошти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: iod@mc.gov.pl.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Адміністратор - Міністр внутрішніх справ та адміністрації 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можна зв'язатися: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за адресою: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вулиця Стефана Баторего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5 </w:t>
      </w:r>
      <w:r w:rsidR="00967D9A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Stefana Batorego</w:t>
      </w:r>
      <w:r w:rsidR="00967D9A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02-591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967D9A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пошт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hyperlink r:id="rId4" w:history="1">
        <w:r w:rsidR="00967D9A" w:rsidRPr="00E71BF1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uk-UA"/>
          </w:rPr>
          <w:t>iod@mswia.gov.pl</w:t>
        </w:r>
      </w:hyperlink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усіх питань, пов’язаних з обробкою персональних даних та реалізацією прав, пов’язаних з обробкою даних, які входять до сфери його діяльності, ви можете звертатися до кожного із вищезазначених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інспекторів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 обробки та правов</w:t>
      </w:r>
      <w:r w:rsidR="00967D9A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підстав</w:t>
      </w:r>
      <w:r w:rsidR="00967D9A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війтом, бурмістром чи мером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внесення ваших даних до реєстру PESEL,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надання доступу до них в межах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цьо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Міністром </w:t>
      </w:r>
      <w:r w:rsidR="00C43187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та розвиток реєстру PESEL,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реєстру громадян України, яким присвоєно номер PESEL,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надання доступу до них в межах цього реєстру.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lastRenderedPageBreak/>
        <w:t>Метою обробки даних міністром внутрішніх справ та адміністрації є: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нагляд за веденням реєстр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ації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 на території Республіки Польща.Правова 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 юридичний обов'язок, покладений на адміністратора у зв'язку з конкретним положенням Закону.</w:t>
      </w:r>
    </w:p>
    <w:p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Одержувачі даних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Одержувачами даних, зібрани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реєстрі PESEL, є: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Центральний центр інформаційних технологій - на підставі доручення Міністра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2. Суб'єкти: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служби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 органи державного управління; суди та прокуратура; судові пристави; організаційні підрозділи держави та місцевого самоврядування та інші суб'єкти - в обсязі, необхідному для виконання громадських завдань;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виявляють у цьому юридичну зацікавленість;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особи та організаційні підрозділи, якщо вони виявляють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фактичну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зацікавленість в отриманні даних, за умови вашої згоди;</w:t>
      </w:r>
    </w:p>
    <w:p w:rsidR="00AE2F1E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організаційні підрозділи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>з метою дослідження, статистики, дослідження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громадської думки, якщо дані після використання будуть змінені цими підрозділами таким чином, що неможливо буде ідентифікувати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особу, якої ці дані стосуються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доведуть, що дані будуть використані для перевірки адрес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них даних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та/або даних про смерть;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суб'єкти, відповідальні за систему електронної ідентифікації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а також ті, що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вида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засоб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електронної ідентифікації в системі електронної ідентифікації - з метою видачі засобу електронної ідентифікації (тобто інструмент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за допомогою якого можна підтвердити свою особу в Інтернеті);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кваліфіковані постачальники довірчих послуг, які надають послуги кваліфікованого електронного підпису, внесені до реєстру.</w:t>
      </w:r>
    </w:p>
    <w:p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зазначеним вищесуб’єктам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надають: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війт, бурмістр  чи мер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 внутрішніх справ та адміністрації,</w:t>
      </w:r>
    </w:p>
    <w:p w:rsidR="00FB7AF4" w:rsidRPr="00E71BF1" w:rsidRDefault="00FB7AF4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7AF4" w:rsidRPr="00E71BF1" w:rsidRDefault="00FB7AF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їх власності. 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Персональні дані, зібрані в реєстрі громадян України, доступні: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Поліці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FB7AF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Прикордонній службі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Агентств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внутрішньої безпеки,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Агентств</w:t>
      </w:r>
      <w:r w:rsidR="00E161DC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="00FB7AF4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розвідки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військової контррозвідки,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військової розвідки,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Центральн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антикорупційн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бюро,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Державн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охорони,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Управлінн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іноземців,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 питань праці,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сім'ї,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закладові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соціального страхування,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орган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ові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уповноважен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ому </w:t>
      </w:r>
      <w:r w:rsidR="003F6038" w:rsidRPr="00E71BF1">
        <w:rPr>
          <w:rFonts w:ascii="Times New Roman" w:hAnsi="Times New Roman" w:cs="Times New Roman"/>
          <w:sz w:val="24"/>
          <w:szCs w:val="24"/>
          <w:lang w:val="uk-UA"/>
        </w:rPr>
        <w:t>видавати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сімейні виплати.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Як довго будуть зберігатися дані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з реєстру PESEL, а також з реєстру громадян України видалятися не будуть.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Ваші</w:t>
      </w:r>
      <w:r w:rsidR="007640AB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права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право: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доступ до ваших даних та даних осіб, над якими ви 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>маєте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законну опіку (наприклад, дітей),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вимагати їх виправлення.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Право пода</w:t>
      </w:r>
      <w:r w:rsidR="00E161DC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вати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скарги до контролюючого органу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 подати скаргу до Голови Управління захисту персональних даних: вул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иця Ставкі 2, </w:t>
      </w:r>
      <w:r w:rsidR="00F56DBD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Stawki</w:t>
      </w:r>
      <w:r w:rsidR="00F56DBD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00-193 Варшава.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Джерело </w:t>
      </w:r>
      <w:r w:rsidR="00F56DBD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походження 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персональних даних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до реєстру PESEL вноситься органом ґміни.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Дані до реєстру громадян України 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вносяться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органом 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>гміни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Зобов'язання надати дані</w:t>
      </w:r>
    </w:p>
    <w:p w:rsidR="000051C4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Надання даних є обов’язком, що випливає із закону про допомогу громадянам України у зв’язку зі збройним конфліктом на території цієї країни.</w:t>
      </w:r>
    </w:p>
    <w:sectPr w:rsidR="000051C4" w:rsidRPr="00E71BF1" w:rsidSect="00E2703C">
      <w:pgSz w:w="11906" w:h="16838"/>
      <w:pgMar w:top="481" w:right="1274" w:bottom="709" w:left="709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A1DE4"/>
    <w:rsid w:val="000051C4"/>
    <w:rsid w:val="000B1B31"/>
    <w:rsid w:val="002A1DE4"/>
    <w:rsid w:val="003F6038"/>
    <w:rsid w:val="00416FE1"/>
    <w:rsid w:val="0048368E"/>
    <w:rsid w:val="005010E0"/>
    <w:rsid w:val="00560F8C"/>
    <w:rsid w:val="005A4013"/>
    <w:rsid w:val="006419AC"/>
    <w:rsid w:val="00692E60"/>
    <w:rsid w:val="00697436"/>
    <w:rsid w:val="007376E1"/>
    <w:rsid w:val="007640AB"/>
    <w:rsid w:val="008603EC"/>
    <w:rsid w:val="008B064B"/>
    <w:rsid w:val="009306ED"/>
    <w:rsid w:val="0096405D"/>
    <w:rsid w:val="00967D9A"/>
    <w:rsid w:val="00A50718"/>
    <w:rsid w:val="00AC33AB"/>
    <w:rsid w:val="00AE2F1E"/>
    <w:rsid w:val="00C43187"/>
    <w:rsid w:val="00C9514D"/>
    <w:rsid w:val="00E161DC"/>
    <w:rsid w:val="00E16774"/>
    <w:rsid w:val="00E2703C"/>
    <w:rsid w:val="00E71BF1"/>
    <w:rsid w:val="00F0513C"/>
    <w:rsid w:val="00F56DBD"/>
    <w:rsid w:val="00FB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68E"/>
    <w:rPr>
      <w:rFonts w:cs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7D9A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051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1037</Words>
  <Characters>6228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Мирося</dc:creator>
  <cp:lastModifiedBy>BECMER</cp:lastModifiedBy>
  <cp:revision>3</cp:revision>
  <cp:lastPrinted>2022-03-11T11:02:00Z</cp:lastPrinted>
  <dcterms:created xsi:type="dcterms:W3CDTF">2022-03-15T10:14:00Z</dcterms:created>
  <dcterms:modified xsi:type="dcterms:W3CDTF">2022-03-16T07:02:00Z</dcterms:modified>
</cp:coreProperties>
</file>