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F3417E" w:rsidP="001232D1">
      <w:pPr>
        <w:pStyle w:val="Style2"/>
        <w:widowControl/>
        <w:spacing w:line="360" w:lineRule="auto"/>
        <w:contextualSpacing/>
        <w:rPr>
          <w:rStyle w:val="FontStyle39"/>
          <w:sz w:val="40"/>
          <w:szCs w:val="40"/>
        </w:rPr>
      </w:pPr>
      <w:r>
        <w:rPr>
          <w:rStyle w:val="FontStyle39"/>
          <w:sz w:val="40"/>
          <w:szCs w:val="40"/>
        </w:rPr>
        <w:t>ZA ROK 2020</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w:t>
      </w:r>
      <w:r w:rsidR="00390020">
        <w:rPr>
          <w:rFonts w:ascii="Times New Roman" w:eastAsiaTheme="minorEastAsia" w:hAnsi="Times New Roman" w:cs="Times New Roman"/>
          <w:sz w:val="24"/>
          <w:szCs w:val="24"/>
          <w:lang w:eastAsia="pl-PL"/>
        </w:rPr>
        <w:t>ów………………………………………………………………………..6</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1232D1" w:rsidRPr="00DF07F0">
        <w:rPr>
          <w:rFonts w:ascii="Times New Roman" w:eastAsiaTheme="minorEastAsia" w:hAnsi="Times New Roman" w:cs="Times New Roman"/>
          <w:sz w:val="24"/>
          <w:szCs w:val="24"/>
          <w:lang w:eastAsia="pl-PL"/>
        </w:rPr>
        <w:tab/>
      </w:r>
      <w:r w:rsidR="00A75D9D">
        <w:rPr>
          <w:rFonts w:ascii="Times New Roman" w:eastAsiaTheme="minorEastAsia" w:hAnsi="Times New Roman" w:cs="Times New Roman"/>
          <w:sz w:val="24"/>
          <w:szCs w:val="24"/>
          <w:lang w:eastAsia="pl-PL"/>
        </w:rPr>
        <w:t>..6</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A75D9D">
        <w:rPr>
          <w:rFonts w:ascii="Times New Roman" w:eastAsiaTheme="minorEastAsia" w:hAnsi="Times New Roman" w:cs="Times New Roman"/>
          <w:color w:val="000000" w:themeColor="text1"/>
          <w:sz w:val="24"/>
          <w:szCs w:val="24"/>
          <w:lang w:eastAsia="pl-PL"/>
        </w:rPr>
        <w:t>…6</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390020">
        <w:rPr>
          <w:rFonts w:ascii="Times New Roman" w:eastAsiaTheme="minorEastAsia" w:hAnsi="Times New Roman" w:cs="Times New Roman"/>
          <w:color w:val="000000" w:themeColor="text1"/>
          <w:sz w:val="24"/>
          <w:szCs w:val="24"/>
          <w:lang w:eastAsia="pl-PL"/>
        </w:rPr>
        <w:tab/>
        <w:t>12</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o ilości odpadów komunalnych przyjętych do Punktu Selektywnego Zbierania Odpadów Komunalnych w Gorczenicy ……………………………………………………12</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dotyczące osiągniętych poziomów recyklingu…………………………………13</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Koszty funkcjonowania systemu gospodarowania odpadami komunalnymi w Gminie Brodnica za okres od 1.01.2019r. do 31.12.2019r…………………………………………1</w:t>
      </w:r>
      <w:r w:rsidR="00390020">
        <w:rPr>
          <w:rFonts w:ascii="Times New Roman" w:eastAsiaTheme="minorEastAsia" w:hAnsi="Times New Roman" w:cs="Times New Roman"/>
          <w:color w:val="000000" w:themeColor="text1"/>
          <w:sz w:val="24"/>
          <w:szCs w:val="24"/>
          <w:lang w:eastAsia="pl-PL"/>
        </w:rPr>
        <w:t>6</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 Potrzeby inwestycyjne związane z gospodarowaniem odpadami komunalnymi</w:t>
      </w:r>
      <w:r w:rsidR="00390020">
        <w:rPr>
          <w:rFonts w:ascii="Times New Roman" w:eastAsiaTheme="minorEastAsia" w:hAnsi="Times New Roman" w:cs="Times New Roman"/>
          <w:color w:val="000000" w:themeColor="text1"/>
          <w:sz w:val="24"/>
          <w:szCs w:val="24"/>
          <w:lang w:eastAsia="pl-PL"/>
        </w:rPr>
        <w:t>………….17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355B15">
        <w:rPr>
          <w:rFonts w:ascii="Times New Roman" w:eastAsiaTheme="minorEastAsia" w:hAnsi="Times New Roman" w:cs="Times New Roman"/>
          <w:color w:val="000000" w:themeColor="text1"/>
          <w:sz w:val="24"/>
          <w:szCs w:val="24"/>
          <w:lang w:eastAsia="pl-PL"/>
        </w:rPr>
        <w:t>ski…………………………………………………………………..1</w:t>
      </w:r>
      <w:r w:rsidR="00390020">
        <w:rPr>
          <w:rFonts w:ascii="Times New Roman" w:eastAsiaTheme="minorEastAsia" w:hAnsi="Times New Roman" w:cs="Times New Roman"/>
          <w:color w:val="000000" w:themeColor="text1"/>
          <w:sz w:val="24"/>
          <w:szCs w:val="24"/>
          <w:lang w:eastAsia="pl-PL"/>
        </w:rPr>
        <w:t>8</w:t>
      </w:r>
    </w:p>
    <w:p w:rsidR="001232D1" w:rsidRPr="0067412C" w:rsidRDefault="001232D1" w:rsidP="00DF07F0">
      <w:pPr>
        <w:widowControl w:val="0"/>
        <w:numPr>
          <w:ilvl w:val="0"/>
          <w:numId w:val="3"/>
        </w:numPr>
        <w:tabs>
          <w:tab w:val="left" w:pos="250"/>
          <w:tab w:val="left" w:leader="dot" w:pos="8755"/>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67412C">
        <w:rPr>
          <w:rFonts w:ascii="Times New Roman" w:eastAsiaTheme="minorEastAsia" w:hAnsi="Times New Roman" w:cs="Times New Roman"/>
          <w:color w:val="000000" w:themeColor="text1"/>
          <w:sz w:val="24"/>
          <w:szCs w:val="24"/>
          <w:lang w:eastAsia="pl-PL"/>
        </w:rPr>
        <w:t>Sp</w:t>
      </w:r>
      <w:r w:rsidR="00CD536B">
        <w:rPr>
          <w:rFonts w:ascii="Times New Roman" w:eastAsiaTheme="minorEastAsia" w:hAnsi="Times New Roman" w:cs="Times New Roman"/>
          <w:color w:val="000000" w:themeColor="text1"/>
          <w:sz w:val="24"/>
          <w:szCs w:val="24"/>
          <w:lang w:eastAsia="pl-PL"/>
        </w:rPr>
        <w:t xml:space="preserve">is tabel </w:t>
      </w:r>
      <w:r w:rsidR="00390020">
        <w:rPr>
          <w:rFonts w:ascii="Times New Roman" w:eastAsiaTheme="minorEastAsia" w:hAnsi="Times New Roman" w:cs="Times New Roman"/>
          <w:color w:val="000000" w:themeColor="text1"/>
          <w:sz w:val="24"/>
          <w:szCs w:val="24"/>
          <w:lang w:eastAsia="pl-PL"/>
        </w:rPr>
        <w:tab/>
        <w:t>.19</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Pr="00DF07F0"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Pr="00DF07F0"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lastRenderedPageBreak/>
        <w:t>Podstawa prawna.</w:t>
      </w:r>
    </w:p>
    <w:p w:rsidR="006436EF" w:rsidRPr="00DF07F0" w:rsidRDefault="006436EF"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art. 3 ust. 2 pkt 10 ustawy z dnia 13 września 1996 roku o utrzymaniu czystości i porządku w </w:t>
      </w:r>
      <w:r w:rsidR="00F3417E">
        <w:rPr>
          <w:rFonts w:ascii="Times New Roman" w:eastAsiaTheme="minorEastAsia" w:hAnsi="Times New Roman" w:cs="Times New Roman"/>
          <w:sz w:val="24"/>
          <w:szCs w:val="24"/>
          <w:lang w:eastAsia="pl-PL"/>
        </w:rPr>
        <w:t>gminach (Dz. U. z 2020</w:t>
      </w:r>
      <w:r w:rsidR="00BE6835" w:rsidRPr="00DF07F0">
        <w:rPr>
          <w:rFonts w:ascii="Times New Roman" w:eastAsiaTheme="minorEastAsia" w:hAnsi="Times New Roman" w:cs="Times New Roman"/>
          <w:sz w:val="24"/>
          <w:szCs w:val="24"/>
          <w:lang w:eastAsia="pl-PL"/>
        </w:rPr>
        <w:t xml:space="preserve"> r. poz.  </w:t>
      </w:r>
      <w:r w:rsidR="00F3417E">
        <w:rPr>
          <w:rFonts w:ascii="Times New Roman" w:eastAsiaTheme="minorEastAsia" w:hAnsi="Times New Roman" w:cs="Times New Roman"/>
          <w:sz w:val="24"/>
          <w:szCs w:val="24"/>
          <w:lang w:eastAsia="pl-PL"/>
        </w:rPr>
        <w:t>1439</w:t>
      </w:r>
      <w:r w:rsidR="00BE6835" w:rsidRPr="00DF07F0">
        <w:rPr>
          <w:rFonts w:ascii="Times New Roman" w:eastAsiaTheme="minorEastAsia" w:hAnsi="Times New Roman" w:cs="Times New Roman"/>
          <w:sz w:val="24"/>
          <w:szCs w:val="24"/>
          <w:lang w:eastAsia="pl-PL"/>
        </w:rPr>
        <w:t xml:space="preserve"> </w:t>
      </w:r>
      <w:r w:rsidRPr="00DF07F0">
        <w:rPr>
          <w:rFonts w:ascii="Times New Roman" w:eastAsiaTheme="minorEastAsia" w:hAnsi="Times New Roman" w:cs="Times New Roman"/>
          <w:sz w:val="24"/>
          <w:szCs w:val="24"/>
          <w:lang w:eastAsia="pl-PL"/>
        </w:rPr>
        <w:t xml:space="preserve">z </w:t>
      </w:r>
      <w:proofErr w:type="spellStart"/>
      <w:r w:rsidRPr="00DF07F0">
        <w:rPr>
          <w:rFonts w:ascii="Times New Roman" w:eastAsiaTheme="minorEastAsia" w:hAnsi="Times New Roman" w:cs="Times New Roman"/>
          <w:sz w:val="24"/>
          <w:szCs w:val="24"/>
          <w:lang w:eastAsia="pl-PL"/>
        </w:rPr>
        <w:t>późn</w:t>
      </w:r>
      <w:proofErr w:type="spellEnd"/>
      <w:r w:rsidRPr="00DF07F0">
        <w:rPr>
          <w:rFonts w:ascii="Times New Roman" w:eastAsiaTheme="minorEastAsia" w:hAnsi="Times New Roman" w:cs="Times New Roman"/>
          <w:sz w:val="24"/>
          <w:szCs w:val="24"/>
          <w:lang w:eastAsia="pl-PL"/>
        </w:rPr>
        <w:t xml:space="preserve">. zm.), </w:t>
      </w:r>
      <w:r w:rsidRPr="00DF07F0">
        <w:rPr>
          <w:rFonts w:ascii="Times New Roman" w:eastAsiaTheme="minorEastAsia" w:hAnsi="Times New Roman" w:cs="Times New Roman"/>
          <w:color w:val="000000"/>
          <w:sz w:val="24"/>
          <w:szCs w:val="24"/>
          <w:lang w:eastAsia="pl-PL"/>
        </w:rPr>
        <w:t xml:space="preserve">gminy dokonują corocznej analizy stanu gospodarki odpadami komunalnymi, w celu weryfikacji możliwości technicznych i organizacyjnych gminy w zakresie gospodarowania odpadami komunalnymi. </w:t>
      </w:r>
    </w:p>
    <w:p w:rsidR="00BE6835" w:rsidRPr="00DF07F0" w:rsidRDefault="00BE6835"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w:t>
      </w:r>
      <w:r w:rsidR="006436EF" w:rsidRPr="00DF07F0">
        <w:rPr>
          <w:rFonts w:ascii="Times New Roman" w:eastAsiaTheme="minorEastAsia" w:hAnsi="Times New Roman" w:cs="Times New Roman"/>
          <w:color w:val="000000"/>
          <w:sz w:val="24"/>
          <w:szCs w:val="24"/>
          <w:lang w:eastAsia="pl-PL"/>
        </w:rPr>
        <w:t xml:space="preserve">art. 9 </w:t>
      </w:r>
      <w:proofErr w:type="spellStart"/>
      <w:r w:rsidR="006436EF" w:rsidRPr="00DF07F0">
        <w:rPr>
          <w:rFonts w:ascii="Times New Roman" w:eastAsiaTheme="minorEastAsia" w:hAnsi="Times New Roman" w:cs="Times New Roman"/>
          <w:color w:val="000000"/>
          <w:sz w:val="24"/>
          <w:szCs w:val="24"/>
          <w:lang w:eastAsia="pl-PL"/>
        </w:rPr>
        <w:t>tb</w:t>
      </w:r>
      <w:proofErr w:type="spellEnd"/>
      <w:r w:rsidR="006436EF" w:rsidRPr="00DF07F0">
        <w:rPr>
          <w:rFonts w:ascii="Times New Roman" w:eastAsiaTheme="minorEastAsia" w:hAnsi="Times New Roman" w:cs="Times New Roman"/>
          <w:color w:val="000000"/>
          <w:sz w:val="24"/>
          <w:szCs w:val="24"/>
          <w:lang w:eastAsia="pl-PL"/>
        </w:rPr>
        <w:t xml:space="preserve"> </w:t>
      </w:r>
      <w:r w:rsidRPr="00DF07F0">
        <w:rPr>
          <w:rFonts w:ascii="Times New Roman" w:eastAsiaTheme="minorEastAsia" w:hAnsi="Times New Roman" w:cs="Times New Roman"/>
          <w:color w:val="000000"/>
          <w:sz w:val="24"/>
          <w:szCs w:val="24"/>
          <w:lang w:eastAsia="pl-PL"/>
        </w:rPr>
        <w:t>w/w ustawy n</w:t>
      </w:r>
      <w:r w:rsidRPr="00DF07F0">
        <w:rPr>
          <w:rFonts w:ascii="Times New Roman" w:eastAsia="Times New Roman" w:hAnsi="Times New Roman" w:cs="Times New Roman"/>
          <w:color w:val="333333"/>
          <w:sz w:val="24"/>
          <w:szCs w:val="24"/>
          <w:shd w:val="clear" w:color="auto" w:fill="FFFFFF"/>
          <w:lang w:eastAsia="pl-PL"/>
        </w:rPr>
        <w:t>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2) potrzeby inwestycyjne związane z gospodarowaniem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3)  koszty poniesione w związku z odbieraniem, odzyskiem, recyklingiem i unieszkodliwianiem odpadów komunalnych w podziale na wpływy, wydatki i nadwyżki z opłat za gospodarowanie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4) liczbę mieszkańców;</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5) liczbę właścicieli nieruchomości, którzy nie zawarli umowy, o której mowa w art. 6 ust. 1, w imieniu których gmina powinna podjąć działania, o których mowa w art. 6 ust. 6-12;</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6) ilość odpadów komunalnych wytwarzanych na terenie gminy;</w:t>
      </w:r>
    </w:p>
    <w:p w:rsidR="00AB4734"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AB4734" w:rsidRPr="00DF07F0"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t>Zasady funkcjonowania systemu gospodarowania odpadami komunalnymi</w:t>
      </w:r>
      <w:r w:rsidR="00F07F3F" w:rsidRPr="00DF07F0">
        <w:rPr>
          <w:rFonts w:ascii="Times New Roman" w:eastAsiaTheme="minorEastAsia" w:hAnsi="Times New Roman" w:cs="Times New Roman"/>
          <w:b/>
          <w:color w:val="000000"/>
          <w:sz w:val="24"/>
          <w:szCs w:val="24"/>
          <w:lang w:eastAsia="pl-PL"/>
        </w:rPr>
        <w:t>.</w:t>
      </w:r>
    </w:p>
    <w:p w:rsidR="00F17EDE"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sidRPr="00DF07F0">
        <w:rPr>
          <w:rStyle w:val="FontStyle46"/>
          <w:sz w:val="24"/>
          <w:szCs w:val="24"/>
        </w:rPr>
        <w:t>Od 1 lipca 2013 r. gminnym systemem gospodarowania odpad</w:t>
      </w:r>
      <w:r w:rsidR="007D5390" w:rsidRPr="00DF07F0">
        <w:rPr>
          <w:rStyle w:val="FontStyle46"/>
          <w:sz w:val="24"/>
          <w:szCs w:val="24"/>
        </w:rPr>
        <w:t>ami komunalnymi objęte zostały</w:t>
      </w:r>
      <w:r w:rsidRPr="00DF07F0">
        <w:rPr>
          <w:rStyle w:val="FontStyle46"/>
          <w:sz w:val="24"/>
          <w:szCs w:val="24"/>
        </w:rPr>
        <w:t xml:space="preserve"> nieruchomości, na których zamieszkują mieszkańcy, zgodnie z uchwałą Nr XXIII/147/13 Rady Gminy Brodnica z dnia 11 marca 2013r. w sprawie metody ustalenia opłaty za gospodarowanie odpadami komunalnymi oraz stawki opłaty. Dnia 9 lutego 2015r. Rada Gminy Brodnicy </w:t>
      </w:r>
      <w:r w:rsidRPr="00DF07F0">
        <w:rPr>
          <w:rStyle w:val="FontStyle46"/>
          <w:sz w:val="24"/>
          <w:szCs w:val="24"/>
        </w:rPr>
        <w:lastRenderedPageBreak/>
        <w:t>podjęła uchwałę Nr V/25/15 w sprawie metody ustalenia opłaty za gospodarowanie odpadami komunalnymi oraz stawki opłaty</w:t>
      </w:r>
      <w:r w:rsidR="009457C0" w:rsidRPr="00DF07F0">
        <w:rPr>
          <w:rStyle w:val="FontStyle46"/>
          <w:sz w:val="24"/>
          <w:szCs w:val="24"/>
        </w:rPr>
        <w:t>,</w:t>
      </w:r>
      <w:r w:rsidRPr="00DF07F0">
        <w:rPr>
          <w:rStyle w:val="FontStyle46"/>
          <w:sz w:val="24"/>
          <w:szCs w:val="24"/>
        </w:rPr>
        <w:t xml:space="preserve"> jednakże uchwała ta nie miała wpływu na sposób naliczania opłaty ani na jej wysokość. Jako metodę ustalenia opłaty, przyjęto iloczyn liczby mieszkańców zamieszkujących daną nieruchomość oraz stawki opłaty. </w:t>
      </w:r>
      <w:r w:rsidR="00783F25">
        <w:rPr>
          <w:rStyle w:val="FontStyle46"/>
          <w:sz w:val="24"/>
          <w:szCs w:val="24"/>
        </w:rPr>
        <w:t>Ustalono stawkę opłaty w wysokości 8,35 zł miesięcznie od osoby zamieszkującej dana nieruchomość oraz stawkę wyższą, jeżeli odpady nie są zbierane i odbierane w sposób selektywny w wysokości 14,20zł miesięcznie od osoby zamieszkującej daną nieruchomość.</w:t>
      </w:r>
    </w:p>
    <w:p w:rsidR="00E9689F" w:rsidRPr="00E9689F" w:rsidRDefault="00E9689F"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Dnia 31 stycznia 2020r. podjęto uchwałę nr XIII/112/20 zmieniającą uchwałę w sprawie metody ustalenia opłaty za gospodarowanie odpadami komunalnymi oraz stawki opł</w:t>
      </w:r>
      <w:r w:rsidR="002069DA">
        <w:rPr>
          <w:rStyle w:val="FontStyle46"/>
          <w:sz w:val="24"/>
          <w:szCs w:val="24"/>
        </w:rPr>
        <w:t>aty.</w:t>
      </w:r>
      <w:r>
        <w:rPr>
          <w:rStyle w:val="FontStyle46"/>
          <w:sz w:val="24"/>
          <w:szCs w:val="24"/>
        </w:rPr>
        <w:t xml:space="preserve"> </w:t>
      </w:r>
      <w:r w:rsidR="002069DA">
        <w:rPr>
          <w:rStyle w:val="FontStyle46"/>
          <w:sz w:val="24"/>
          <w:szCs w:val="24"/>
        </w:rPr>
        <w:t>U</w:t>
      </w:r>
      <w:r>
        <w:rPr>
          <w:rStyle w:val="FontStyle46"/>
          <w:sz w:val="24"/>
          <w:szCs w:val="24"/>
        </w:rPr>
        <w:t xml:space="preserve">stalono stawkę </w:t>
      </w:r>
      <w:r w:rsidR="002069DA">
        <w:rPr>
          <w:rStyle w:val="FontStyle46"/>
          <w:sz w:val="24"/>
          <w:szCs w:val="24"/>
        </w:rPr>
        <w:t xml:space="preserve">opłaty za gospodarowanie odpadami komunalnymi </w:t>
      </w:r>
      <w:r>
        <w:rPr>
          <w:rStyle w:val="FontStyle46"/>
          <w:sz w:val="24"/>
          <w:szCs w:val="24"/>
        </w:rPr>
        <w:t>w wysokości 15 zł miesięcznie od osoby zamieszkującej daną nieruchomość oraz podwyższoną stawkę tej opłaty, jeżeli właściciel nieruchomości nie wypełnia obowiązku zbierania odpadów komunalnych w sposób selektywny w wysokości trzykrotności stawki ustalonej w § 2.1 w tym przypadku równ</w:t>
      </w:r>
      <w:r w:rsidR="002069DA">
        <w:rPr>
          <w:rStyle w:val="FontStyle46"/>
          <w:sz w:val="24"/>
          <w:szCs w:val="24"/>
        </w:rPr>
        <w:t>ą</w:t>
      </w:r>
      <w:r>
        <w:rPr>
          <w:rStyle w:val="FontStyle46"/>
          <w:sz w:val="24"/>
          <w:szCs w:val="24"/>
        </w:rPr>
        <w:t xml:space="preserve"> 45zł</w:t>
      </w:r>
      <w:r w:rsidR="002069DA">
        <w:rPr>
          <w:rStyle w:val="FontStyle46"/>
          <w:sz w:val="24"/>
          <w:szCs w:val="24"/>
        </w:rPr>
        <w:t xml:space="preserve"> miesięcznie.</w:t>
      </w:r>
    </w:p>
    <w:p w:rsidR="00F17EDE"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ab/>
      </w:r>
      <w:r w:rsidR="007114C0" w:rsidRPr="00DF07F0">
        <w:rPr>
          <w:rStyle w:val="FontStyle46"/>
          <w:color w:val="auto"/>
          <w:sz w:val="24"/>
          <w:szCs w:val="24"/>
        </w:rPr>
        <w:t>Na podstawie deklaracji złożonych przez właścicieli nieruchomości, według stanu na dzień 31 grudnia 20</w:t>
      </w:r>
      <w:r w:rsidR="002069DA">
        <w:rPr>
          <w:rStyle w:val="FontStyle46"/>
          <w:color w:val="auto"/>
          <w:sz w:val="24"/>
          <w:szCs w:val="24"/>
        </w:rPr>
        <w:t>20</w:t>
      </w:r>
      <w:r w:rsidR="007114C0" w:rsidRPr="00DF07F0">
        <w:rPr>
          <w:rStyle w:val="FontStyle46"/>
          <w:color w:val="auto"/>
          <w:sz w:val="24"/>
          <w:szCs w:val="24"/>
        </w:rPr>
        <w:t xml:space="preserve"> r. na</w:t>
      </w:r>
      <w:r w:rsidR="00CB7F8D" w:rsidRPr="00DF07F0">
        <w:rPr>
          <w:rStyle w:val="FontStyle46"/>
          <w:color w:val="auto"/>
          <w:sz w:val="24"/>
          <w:szCs w:val="24"/>
        </w:rPr>
        <w:t xml:space="preserve"> terenie Gminy Brodnica znajdowało</w:t>
      </w:r>
      <w:r w:rsidR="007114C0" w:rsidRPr="00DF07F0">
        <w:rPr>
          <w:rStyle w:val="FontStyle46"/>
          <w:color w:val="auto"/>
          <w:sz w:val="24"/>
          <w:szCs w:val="24"/>
        </w:rPr>
        <w:t xml:space="preserve"> się </w:t>
      </w:r>
      <w:r w:rsidR="002069DA">
        <w:rPr>
          <w:rStyle w:val="FontStyle46"/>
          <w:color w:val="auto"/>
          <w:sz w:val="24"/>
          <w:szCs w:val="24"/>
        </w:rPr>
        <w:t xml:space="preserve">2 256 </w:t>
      </w:r>
      <w:r w:rsidRPr="00DF07F0">
        <w:rPr>
          <w:rStyle w:val="FontStyle46"/>
          <w:color w:val="auto"/>
          <w:sz w:val="24"/>
          <w:szCs w:val="24"/>
        </w:rPr>
        <w:t>z</w:t>
      </w:r>
      <w:r w:rsidR="007114C0" w:rsidRPr="00DF07F0">
        <w:rPr>
          <w:rStyle w:val="FontStyle46"/>
          <w:color w:val="auto"/>
          <w:sz w:val="24"/>
          <w:szCs w:val="24"/>
        </w:rPr>
        <w:t>amieszkałych nieruchomości.</w:t>
      </w:r>
    </w:p>
    <w:p w:rsidR="00F72499"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Fonts w:ascii="Times New Roman" w:hAnsi="Times New Roman" w:cs="Times New Roman"/>
          <w:sz w:val="24"/>
          <w:szCs w:val="24"/>
        </w:rPr>
      </w:pPr>
      <w:r w:rsidRPr="00DF07F0">
        <w:rPr>
          <w:rStyle w:val="FontStyle46"/>
          <w:color w:val="FF0000"/>
          <w:sz w:val="24"/>
          <w:szCs w:val="24"/>
        </w:rPr>
        <w:tab/>
      </w:r>
      <w:r w:rsidR="002069DA">
        <w:rPr>
          <w:rStyle w:val="FontStyle46"/>
          <w:sz w:val="24"/>
          <w:szCs w:val="24"/>
        </w:rPr>
        <w:t>W okresie od 01.01.2020 r. do 31.12.2020</w:t>
      </w:r>
      <w:r w:rsidR="00BC4936" w:rsidRPr="00DF07F0">
        <w:rPr>
          <w:rStyle w:val="FontStyle46"/>
          <w:sz w:val="24"/>
          <w:szCs w:val="24"/>
        </w:rPr>
        <w:t xml:space="preserve"> r. odbiór odpadów komunalnych na terenie gminy zgodnie z ustawą z dnia 13 września 1996 roku o utrzymaniu czystości i porządku w gminach </w:t>
      </w:r>
      <w:r w:rsidR="00BC4936" w:rsidRPr="00DF07F0">
        <w:rPr>
          <w:rStyle w:val="FontStyle46"/>
          <w:color w:val="auto"/>
          <w:sz w:val="24"/>
          <w:szCs w:val="24"/>
        </w:rPr>
        <w:t xml:space="preserve">oraz uchwałą Nr </w:t>
      </w:r>
      <w:r w:rsidR="002069DA">
        <w:rPr>
          <w:rStyle w:val="FontStyle46"/>
          <w:color w:val="auto"/>
          <w:sz w:val="24"/>
          <w:szCs w:val="24"/>
        </w:rPr>
        <w:t>XIII/110/20</w:t>
      </w:r>
      <w:r w:rsidR="00BC4936" w:rsidRPr="00DF07F0">
        <w:rPr>
          <w:rStyle w:val="FontStyle46"/>
          <w:color w:val="auto"/>
          <w:sz w:val="24"/>
          <w:szCs w:val="24"/>
        </w:rPr>
        <w:t xml:space="preserve"> Rady </w:t>
      </w:r>
      <w:r w:rsidR="007D29A8" w:rsidRPr="00DF07F0">
        <w:rPr>
          <w:rStyle w:val="FontStyle46"/>
          <w:color w:val="auto"/>
          <w:sz w:val="24"/>
          <w:szCs w:val="24"/>
        </w:rPr>
        <w:t>Gminy</w:t>
      </w:r>
      <w:r w:rsidR="00BC4936" w:rsidRPr="00DF07F0">
        <w:rPr>
          <w:rStyle w:val="FontStyle46"/>
          <w:color w:val="auto"/>
          <w:sz w:val="24"/>
          <w:szCs w:val="24"/>
        </w:rPr>
        <w:t xml:space="preserve"> </w:t>
      </w:r>
      <w:r w:rsidR="007D29A8" w:rsidRPr="00DF07F0">
        <w:rPr>
          <w:rStyle w:val="FontStyle46"/>
          <w:color w:val="auto"/>
          <w:sz w:val="24"/>
          <w:szCs w:val="24"/>
        </w:rPr>
        <w:t>Brodnica z dnia 11</w:t>
      </w:r>
      <w:r w:rsidR="00BC4936" w:rsidRPr="00DF07F0">
        <w:rPr>
          <w:rStyle w:val="FontStyle46"/>
          <w:color w:val="auto"/>
          <w:sz w:val="24"/>
          <w:szCs w:val="24"/>
        </w:rPr>
        <w:t xml:space="preserve"> </w:t>
      </w:r>
      <w:r w:rsidR="007D29A8" w:rsidRPr="00DF07F0">
        <w:rPr>
          <w:rStyle w:val="FontStyle46"/>
          <w:color w:val="auto"/>
          <w:sz w:val="24"/>
          <w:szCs w:val="24"/>
        </w:rPr>
        <w:t>lipca</w:t>
      </w:r>
      <w:r w:rsidR="00BC4936" w:rsidRPr="00DF07F0">
        <w:rPr>
          <w:rStyle w:val="FontStyle46"/>
          <w:color w:val="auto"/>
          <w:sz w:val="24"/>
          <w:szCs w:val="24"/>
        </w:rPr>
        <w:t xml:space="preserve"> 201</w:t>
      </w:r>
      <w:r w:rsidR="007D29A8" w:rsidRPr="00DF07F0">
        <w:rPr>
          <w:rStyle w:val="FontStyle46"/>
          <w:color w:val="auto"/>
          <w:sz w:val="24"/>
          <w:szCs w:val="24"/>
        </w:rPr>
        <w:t>6</w:t>
      </w:r>
      <w:r w:rsidR="00BC4936" w:rsidRPr="00DF07F0">
        <w:rPr>
          <w:rStyle w:val="FontStyle46"/>
          <w:color w:val="auto"/>
          <w:sz w:val="24"/>
          <w:szCs w:val="24"/>
        </w:rPr>
        <w:t xml:space="preserve"> r. w sprawie regulaminu utrzymania c</w:t>
      </w:r>
      <w:r w:rsidR="007D29A8" w:rsidRPr="00DF07F0">
        <w:rPr>
          <w:rStyle w:val="FontStyle46"/>
          <w:color w:val="auto"/>
          <w:sz w:val="24"/>
          <w:szCs w:val="24"/>
        </w:rPr>
        <w:t>zystości i porządku na terenie Gminy</w:t>
      </w:r>
      <w:r w:rsidR="00BC4936" w:rsidRPr="00DF07F0">
        <w:rPr>
          <w:rStyle w:val="FontStyle46"/>
          <w:color w:val="auto"/>
          <w:sz w:val="24"/>
          <w:szCs w:val="24"/>
        </w:rPr>
        <w:t xml:space="preserve"> </w:t>
      </w:r>
      <w:r w:rsidR="007D29A8" w:rsidRPr="00DF07F0">
        <w:rPr>
          <w:rStyle w:val="FontStyle46"/>
          <w:color w:val="auto"/>
          <w:sz w:val="24"/>
          <w:szCs w:val="24"/>
        </w:rPr>
        <w:t>Brodnica</w:t>
      </w:r>
      <w:r w:rsidR="00BC4936" w:rsidRPr="00DF07F0">
        <w:rPr>
          <w:rStyle w:val="FontStyle46"/>
          <w:color w:val="auto"/>
          <w:sz w:val="24"/>
          <w:szCs w:val="24"/>
        </w:rPr>
        <w:t xml:space="preserve"> realizowany był przez </w:t>
      </w:r>
      <w:r w:rsidR="0075526E">
        <w:rPr>
          <w:rStyle w:val="FontStyle46"/>
          <w:color w:val="auto"/>
          <w:sz w:val="24"/>
          <w:szCs w:val="24"/>
        </w:rPr>
        <w:t>siedmiu</w:t>
      </w:r>
      <w:r w:rsidR="00BC4936" w:rsidRPr="00DF07F0">
        <w:rPr>
          <w:rStyle w:val="FontStyle46"/>
          <w:color w:val="auto"/>
          <w:sz w:val="24"/>
          <w:szCs w:val="24"/>
        </w:rPr>
        <w:t xml:space="preserve"> przedsiębiorców, którzy posiadali wpis do Rejestru działalności regulowanej w zakresie odbierania odpadów komunalnych od właścicieli nieruchomości z terenu G</w:t>
      </w:r>
      <w:r w:rsidR="007B3FED" w:rsidRPr="00DF07F0">
        <w:rPr>
          <w:rStyle w:val="FontStyle46"/>
          <w:color w:val="auto"/>
          <w:sz w:val="24"/>
          <w:szCs w:val="24"/>
        </w:rPr>
        <w:t xml:space="preserve">miny Brodnica. </w:t>
      </w:r>
      <w:r w:rsidR="00F72499" w:rsidRPr="00DF07F0">
        <w:rPr>
          <w:rFonts w:ascii="Times New Roman" w:hAnsi="Times New Roman" w:cs="Times New Roman"/>
          <w:sz w:val="24"/>
          <w:szCs w:val="24"/>
        </w:rPr>
        <w:t>System obejmuje wytwórców odpadów komunalnych właścicieli nieruchomości zamieszkałych.</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ab/>
        <w:t xml:space="preserve"> W drodze przetargu na odbiór i zagospodarowanie odpadów komunalnych z terenu Gminy Brodnica </w:t>
      </w:r>
      <w:r w:rsidR="0035620E" w:rsidRPr="00DF07F0">
        <w:rPr>
          <w:rFonts w:ascii="Times New Roman" w:hAnsi="Times New Roman" w:cs="Times New Roman"/>
          <w:sz w:val="24"/>
          <w:szCs w:val="24"/>
        </w:rPr>
        <w:t xml:space="preserve">w 2017r. </w:t>
      </w:r>
      <w:r w:rsidRPr="00DF07F0">
        <w:rPr>
          <w:rFonts w:ascii="Times New Roman" w:hAnsi="Times New Roman" w:cs="Times New Roman"/>
          <w:sz w:val="24"/>
          <w:szCs w:val="24"/>
        </w:rPr>
        <w:t>została wyłoniona firma Przedsiębiorstwo Usług Komunalnych</w:t>
      </w:r>
      <w:r w:rsidRPr="00DF07F0">
        <w:rPr>
          <w:rFonts w:ascii="Times New Roman" w:hAnsi="Times New Roman" w:cs="Times New Roman"/>
          <w:sz w:val="24"/>
          <w:szCs w:val="24"/>
        </w:rPr>
        <w:br/>
        <w:t>Sp. z o.o. w Lipnie</w:t>
      </w:r>
      <w:r w:rsidR="0035620E" w:rsidRPr="00DF07F0">
        <w:rPr>
          <w:rFonts w:ascii="Times New Roman" w:hAnsi="Times New Roman" w:cs="Times New Roman"/>
          <w:sz w:val="24"/>
          <w:szCs w:val="24"/>
        </w:rPr>
        <w:t xml:space="preserve">, która </w:t>
      </w:r>
      <w:r w:rsidRPr="00DF07F0">
        <w:rPr>
          <w:rFonts w:ascii="Times New Roman" w:hAnsi="Times New Roman" w:cs="Times New Roman"/>
          <w:sz w:val="24"/>
          <w:szCs w:val="24"/>
        </w:rPr>
        <w:t>na mocy umowy świadczyła usługę odbierania odpadów komunalnych od mieszkańców z terenu Gminy Brodnica.</w:t>
      </w:r>
      <w:r w:rsidR="007B3FED" w:rsidRPr="00DF07F0">
        <w:rPr>
          <w:rFonts w:ascii="Times New Roman" w:hAnsi="Times New Roman" w:cs="Times New Roman"/>
          <w:sz w:val="24"/>
          <w:szCs w:val="24"/>
        </w:rPr>
        <w:t xml:space="preserve"> Umowa zawarta została </w:t>
      </w:r>
      <w:r w:rsidR="0035620E" w:rsidRPr="00DF07F0">
        <w:rPr>
          <w:rFonts w:ascii="Times New Roman" w:hAnsi="Times New Roman" w:cs="Times New Roman"/>
          <w:sz w:val="24"/>
          <w:szCs w:val="24"/>
        </w:rPr>
        <w:t xml:space="preserve">od dnia 1.07.2017r. </w:t>
      </w:r>
      <w:r w:rsidR="007B3FED" w:rsidRPr="00DF07F0">
        <w:rPr>
          <w:rFonts w:ascii="Times New Roman" w:hAnsi="Times New Roman" w:cs="Times New Roman"/>
          <w:sz w:val="24"/>
          <w:szCs w:val="24"/>
        </w:rPr>
        <w:t xml:space="preserve">do dnia 30.06.2020r. </w:t>
      </w:r>
      <w:r w:rsidR="0075526E">
        <w:rPr>
          <w:rFonts w:ascii="Times New Roman" w:hAnsi="Times New Roman" w:cs="Times New Roman"/>
          <w:sz w:val="24"/>
          <w:szCs w:val="24"/>
        </w:rPr>
        <w:t xml:space="preserve">W 2020r został ogłoszony kolejny przetarg w którym po raz kolejny </w:t>
      </w:r>
      <w:r w:rsidR="0075526E" w:rsidRPr="00DF07F0">
        <w:rPr>
          <w:rFonts w:ascii="Times New Roman" w:hAnsi="Times New Roman" w:cs="Times New Roman"/>
          <w:sz w:val="24"/>
          <w:szCs w:val="24"/>
        </w:rPr>
        <w:t xml:space="preserve">wyłoniona </w:t>
      </w:r>
      <w:r w:rsidR="0075526E">
        <w:rPr>
          <w:rFonts w:ascii="Times New Roman" w:hAnsi="Times New Roman" w:cs="Times New Roman"/>
          <w:sz w:val="24"/>
          <w:szCs w:val="24"/>
        </w:rPr>
        <w:t xml:space="preserve">została </w:t>
      </w:r>
      <w:r w:rsidR="0075526E" w:rsidRPr="00DF07F0">
        <w:rPr>
          <w:rFonts w:ascii="Times New Roman" w:hAnsi="Times New Roman" w:cs="Times New Roman"/>
          <w:sz w:val="24"/>
          <w:szCs w:val="24"/>
        </w:rPr>
        <w:t>firma Przedsiębiorstwo Usług Komunalnych</w:t>
      </w:r>
      <w:r w:rsidR="0075526E" w:rsidRPr="00DF07F0">
        <w:rPr>
          <w:rFonts w:ascii="Times New Roman" w:hAnsi="Times New Roman" w:cs="Times New Roman"/>
          <w:sz w:val="24"/>
          <w:szCs w:val="24"/>
        </w:rPr>
        <w:br/>
        <w:t xml:space="preserve">Sp. z o.o. w Lipnie, która </w:t>
      </w:r>
      <w:r w:rsidR="0075526E">
        <w:rPr>
          <w:rFonts w:ascii="Times New Roman" w:hAnsi="Times New Roman" w:cs="Times New Roman"/>
          <w:sz w:val="24"/>
          <w:szCs w:val="24"/>
        </w:rPr>
        <w:t>na mocy umowy świadczy</w:t>
      </w:r>
      <w:r w:rsidR="0075526E" w:rsidRPr="00DF07F0">
        <w:rPr>
          <w:rFonts w:ascii="Times New Roman" w:hAnsi="Times New Roman" w:cs="Times New Roman"/>
          <w:sz w:val="24"/>
          <w:szCs w:val="24"/>
        </w:rPr>
        <w:t xml:space="preserve"> usługę odbierania odpadów komunalnych od mieszkańców z terenu Gminy Brodnica. Umowa zawarta została od dnia 1.07.20</w:t>
      </w:r>
      <w:r w:rsidR="0075526E">
        <w:rPr>
          <w:rFonts w:ascii="Times New Roman" w:hAnsi="Times New Roman" w:cs="Times New Roman"/>
          <w:sz w:val="24"/>
          <w:szCs w:val="24"/>
        </w:rPr>
        <w:t>20</w:t>
      </w:r>
      <w:r w:rsidR="0075526E" w:rsidRPr="00DF07F0">
        <w:rPr>
          <w:rFonts w:ascii="Times New Roman" w:hAnsi="Times New Roman" w:cs="Times New Roman"/>
          <w:sz w:val="24"/>
          <w:szCs w:val="24"/>
        </w:rPr>
        <w:t>. do dnia 30.0</w:t>
      </w:r>
      <w:r w:rsidR="0075526E">
        <w:rPr>
          <w:rFonts w:ascii="Times New Roman" w:hAnsi="Times New Roman" w:cs="Times New Roman"/>
          <w:sz w:val="24"/>
          <w:szCs w:val="24"/>
        </w:rPr>
        <w:t>9.2021</w:t>
      </w:r>
      <w:r w:rsidR="0075526E" w:rsidRPr="00DF07F0">
        <w:rPr>
          <w:rFonts w:ascii="Times New Roman" w:hAnsi="Times New Roman" w:cs="Times New Roman"/>
          <w:sz w:val="24"/>
          <w:szCs w:val="24"/>
        </w:rPr>
        <w:t>r</w:t>
      </w:r>
      <w:r w:rsidR="0075526E">
        <w:rPr>
          <w:rFonts w:ascii="Times New Roman" w:hAnsi="Times New Roman" w:cs="Times New Roman"/>
          <w:sz w:val="24"/>
          <w:szCs w:val="24"/>
        </w:rPr>
        <w:t>.</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lastRenderedPageBreak/>
        <w:t xml:space="preserve">Głównym założeniem </w:t>
      </w:r>
      <w:r w:rsidR="008C5709" w:rsidRPr="00DF07F0">
        <w:rPr>
          <w:rFonts w:ascii="Times New Roman" w:hAnsi="Times New Roman" w:cs="Times New Roman"/>
          <w:sz w:val="24"/>
          <w:szCs w:val="24"/>
        </w:rPr>
        <w:t>systemu</w:t>
      </w:r>
      <w:r w:rsidRPr="00DF07F0">
        <w:rPr>
          <w:rFonts w:ascii="Times New Roman" w:hAnsi="Times New Roman" w:cs="Times New Roman"/>
          <w:sz w:val="24"/>
          <w:szCs w:val="24"/>
        </w:rPr>
        <w:t xml:space="preserve"> było zmniejszenie ilości wytwarzanych odpadów u źródła i prowadzenie selektywnej zbiórki odpadów. </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Frakcje odpadów gromadzonych selektywnie „u źródła”:</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papier,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metale, tworzywa sztuczne, odpady opakowaniowe wielomateriałowe,</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szkło,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bioodpady.</w:t>
      </w:r>
    </w:p>
    <w:p w:rsidR="007B3FED" w:rsidRPr="00DF07F0" w:rsidRDefault="007B3FED"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 xml:space="preserve">Dla właścicieli nieruchomości zobowiązanych do uiszczania opłaty za gospodarowanie </w:t>
      </w:r>
      <w:r w:rsidRPr="00DF07F0">
        <w:rPr>
          <w:rStyle w:val="FontStyle46"/>
          <w:sz w:val="24"/>
          <w:szCs w:val="24"/>
        </w:rPr>
        <w:t>odpadami komunalnymi dostępny był Punkt Selektywnego Zbierania Odpadów Komunalnych (PSZOK) zlokalizowany w Gorczenicy.</w:t>
      </w:r>
    </w:p>
    <w:p w:rsidR="007B3FED" w:rsidRPr="00DF07F0" w:rsidRDefault="007B3FED" w:rsidP="00DF07F0">
      <w:pPr>
        <w:pStyle w:val="Style15"/>
        <w:widowControl/>
        <w:spacing w:line="360" w:lineRule="auto"/>
        <w:ind w:firstLine="360"/>
        <w:contextualSpacing/>
        <w:rPr>
          <w:rStyle w:val="FontStyle46"/>
          <w:sz w:val="24"/>
          <w:szCs w:val="24"/>
        </w:rPr>
      </w:pPr>
      <w:r w:rsidRPr="00DF07F0">
        <w:rPr>
          <w:rStyle w:val="FontStyle46"/>
          <w:sz w:val="24"/>
          <w:szCs w:val="24"/>
        </w:rPr>
        <w:t>Do Punktu Selektywnego Zbierania Odpadów Komunalnych  można było dostarczać wyselekcjonowane frakcje odpadów:</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wielkogabarytowe,</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zużyty sprzęt elektryczny i elektroniczny,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baterie i akumulatory,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opony,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selektywnie zebrane (papier, szkło, tworzywa sztuczne, opakowania wielomateriałowe, metal),</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 xml:space="preserve">odpady komunalne ulegające biodegradacji, </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przeterminowane leki i opakowania po nich,</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budowlane i rozbiórkowe, pochodzące z prowadzenia drobnych prac, niewymagających pozwolenia na budowę,</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chemikalia,</w:t>
      </w:r>
    </w:p>
    <w:p w:rsidR="00E8552B"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odzież i tekstylia.</w:t>
      </w:r>
    </w:p>
    <w:p w:rsidR="00C26EA0" w:rsidRDefault="00F72499" w:rsidP="00DF07F0">
      <w:pPr>
        <w:pStyle w:val="Style15"/>
        <w:widowControl/>
        <w:spacing w:line="360" w:lineRule="auto"/>
        <w:ind w:firstLine="0"/>
        <w:contextualSpacing/>
        <w:rPr>
          <w:rStyle w:val="FontStyle46"/>
          <w:sz w:val="24"/>
          <w:szCs w:val="24"/>
        </w:rPr>
      </w:pPr>
      <w:r w:rsidRPr="00DF07F0">
        <w:rPr>
          <w:rStyle w:val="FontStyle46"/>
          <w:sz w:val="24"/>
          <w:szCs w:val="24"/>
        </w:rPr>
        <w:t>Gmina Brodnica organizowała również dwa razy do roku zbieranie odpadów wielkogabarytowych bezpośrednio od mieszkańców z ich nieruchomości.</w:t>
      </w:r>
    </w:p>
    <w:p w:rsidR="00E96C7F" w:rsidRDefault="00E96C7F" w:rsidP="00DF07F0">
      <w:pPr>
        <w:pStyle w:val="Style15"/>
        <w:widowControl/>
        <w:spacing w:line="360" w:lineRule="auto"/>
        <w:ind w:firstLine="0"/>
        <w:contextualSpacing/>
        <w:rPr>
          <w:rStyle w:val="FontStyle46"/>
          <w:sz w:val="24"/>
          <w:szCs w:val="24"/>
        </w:rPr>
      </w:pPr>
    </w:p>
    <w:p w:rsidR="00E96C7F" w:rsidRDefault="00E96C7F" w:rsidP="00DF07F0">
      <w:pPr>
        <w:pStyle w:val="Style15"/>
        <w:widowControl/>
        <w:spacing w:line="360" w:lineRule="auto"/>
        <w:ind w:firstLine="0"/>
        <w:contextualSpacing/>
        <w:rPr>
          <w:rStyle w:val="FontStyle46"/>
          <w:sz w:val="24"/>
          <w:szCs w:val="24"/>
        </w:rPr>
      </w:pPr>
    </w:p>
    <w:p w:rsidR="00E96C7F" w:rsidRPr="00DF07F0" w:rsidRDefault="00E96C7F" w:rsidP="00DF07F0">
      <w:pPr>
        <w:pStyle w:val="Style15"/>
        <w:widowControl/>
        <w:spacing w:line="360" w:lineRule="auto"/>
        <w:ind w:firstLine="0"/>
        <w:contextualSpacing/>
        <w:rPr>
          <w:rStyle w:val="FontStyle46"/>
          <w:sz w:val="24"/>
          <w:szCs w:val="24"/>
        </w:rPr>
      </w:pPr>
    </w:p>
    <w:p w:rsidR="005312C3" w:rsidRPr="00DF07F0" w:rsidRDefault="005312C3" w:rsidP="00DF07F0">
      <w:pPr>
        <w:pStyle w:val="Style4"/>
        <w:widowControl/>
        <w:numPr>
          <w:ilvl w:val="0"/>
          <w:numId w:val="6"/>
        </w:numPr>
        <w:spacing w:line="360" w:lineRule="auto"/>
        <w:contextualSpacing/>
        <w:rPr>
          <w:rStyle w:val="FontStyle45"/>
          <w:sz w:val="24"/>
          <w:szCs w:val="24"/>
        </w:rPr>
      </w:pPr>
      <w:r w:rsidRPr="00DF07F0">
        <w:rPr>
          <w:rStyle w:val="FontStyle45"/>
          <w:sz w:val="24"/>
          <w:szCs w:val="24"/>
        </w:rPr>
        <w:lastRenderedPageBreak/>
        <w:t>Liczba mieszkańców</w:t>
      </w:r>
      <w:r w:rsidR="00F07F3F" w:rsidRPr="00DF07F0">
        <w:rPr>
          <w:rStyle w:val="FontStyle45"/>
          <w:sz w:val="24"/>
          <w:szCs w:val="24"/>
        </w:rPr>
        <w:t>.</w:t>
      </w:r>
    </w:p>
    <w:p w:rsidR="000E6C48" w:rsidRPr="00DF07F0" w:rsidRDefault="005312C3"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Liczba mieszkańców zameldowanych na dzień 31.12.20</w:t>
      </w:r>
      <w:r w:rsidR="00E96C7F">
        <w:rPr>
          <w:rStyle w:val="FontStyle46"/>
          <w:color w:val="auto"/>
          <w:sz w:val="24"/>
          <w:szCs w:val="24"/>
        </w:rPr>
        <w:t>20</w:t>
      </w:r>
      <w:r w:rsidRPr="00DF07F0">
        <w:rPr>
          <w:rStyle w:val="FontStyle46"/>
          <w:color w:val="auto"/>
          <w:sz w:val="24"/>
          <w:szCs w:val="24"/>
        </w:rPr>
        <w:t xml:space="preserve"> r. </w:t>
      </w:r>
      <w:r w:rsidR="000E6C48" w:rsidRPr="00DF07F0">
        <w:rPr>
          <w:rStyle w:val="FontStyle46"/>
          <w:color w:val="auto"/>
          <w:sz w:val="24"/>
          <w:szCs w:val="24"/>
        </w:rPr>
        <w:t>wyniosła</w:t>
      </w:r>
      <w:r w:rsidRPr="00DF07F0">
        <w:rPr>
          <w:rStyle w:val="FontStyle46"/>
          <w:color w:val="auto"/>
          <w:sz w:val="24"/>
          <w:szCs w:val="24"/>
        </w:rPr>
        <w:t xml:space="preserve"> </w:t>
      </w:r>
      <w:r w:rsidR="009757D9" w:rsidRPr="00DF07F0">
        <w:rPr>
          <w:rStyle w:val="FontStyle46"/>
          <w:color w:val="auto"/>
          <w:sz w:val="24"/>
          <w:szCs w:val="24"/>
        </w:rPr>
        <w:t>8</w:t>
      </w:r>
      <w:r w:rsidR="000E6C48" w:rsidRPr="00DF07F0">
        <w:rPr>
          <w:rStyle w:val="FontStyle46"/>
          <w:color w:val="auto"/>
          <w:sz w:val="24"/>
          <w:szCs w:val="24"/>
        </w:rPr>
        <w:t xml:space="preserve"> </w:t>
      </w:r>
      <w:r w:rsidR="00E96C7F">
        <w:rPr>
          <w:rStyle w:val="FontStyle46"/>
          <w:color w:val="auto"/>
          <w:sz w:val="24"/>
          <w:szCs w:val="24"/>
        </w:rPr>
        <w:t>590</w:t>
      </w:r>
      <w:r w:rsidR="009757D9" w:rsidRPr="00DF07F0">
        <w:rPr>
          <w:rStyle w:val="FontStyle46"/>
          <w:color w:val="auto"/>
          <w:sz w:val="24"/>
          <w:szCs w:val="24"/>
        </w:rPr>
        <w:t xml:space="preserve"> </w:t>
      </w:r>
      <w:r w:rsidR="00E96C7F">
        <w:rPr>
          <w:rStyle w:val="FontStyle46"/>
          <w:color w:val="auto"/>
          <w:sz w:val="24"/>
          <w:szCs w:val="24"/>
        </w:rPr>
        <w:t>osób</w:t>
      </w:r>
      <w:r w:rsidR="009757D9" w:rsidRPr="00DF07F0">
        <w:rPr>
          <w:rStyle w:val="FontStyle46"/>
          <w:color w:val="auto"/>
          <w:sz w:val="24"/>
          <w:szCs w:val="24"/>
        </w:rPr>
        <w:t>, w</w:t>
      </w:r>
      <w:r w:rsidRPr="00DF07F0">
        <w:rPr>
          <w:rStyle w:val="FontStyle46"/>
          <w:color w:val="auto"/>
          <w:sz w:val="24"/>
          <w:szCs w:val="24"/>
        </w:rPr>
        <w:t xml:space="preserve"> stosunku do liczby mieszkańców zameldowanych na dzień 31.12.201</w:t>
      </w:r>
      <w:r w:rsidR="00E96C7F">
        <w:rPr>
          <w:rStyle w:val="FontStyle46"/>
          <w:color w:val="auto"/>
          <w:sz w:val="24"/>
          <w:szCs w:val="24"/>
        </w:rPr>
        <w:t>9</w:t>
      </w:r>
      <w:r w:rsidRPr="00DF07F0">
        <w:rPr>
          <w:rStyle w:val="FontStyle46"/>
          <w:color w:val="auto"/>
          <w:sz w:val="24"/>
          <w:szCs w:val="24"/>
        </w:rPr>
        <w:t xml:space="preserve"> r. </w:t>
      </w:r>
      <w:r w:rsidR="000E6C48" w:rsidRPr="00DF07F0">
        <w:rPr>
          <w:rStyle w:val="FontStyle46"/>
          <w:color w:val="auto"/>
          <w:sz w:val="24"/>
          <w:szCs w:val="24"/>
        </w:rPr>
        <w:t xml:space="preserve">który wyniósł </w:t>
      </w:r>
      <w:r w:rsidR="009757D9" w:rsidRPr="00DF07F0">
        <w:rPr>
          <w:rStyle w:val="FontStyle46"/>
          <w:color w:val="auto"/>
          <w:sz w:val="24"/>
          <w:szCs w:val="24"/>
        </w:rPr>
        <w:t>8</w:t>
      </w:r>
      <w:r w:rsidR="000E6C48" w:rsidRPr="00DF07F0">
        <w:rPr>
          <w:rStyle w:val="FontStyle46"/>
          <w:color w:val="auto"/>
          <w:sz w:val="24"/>
          <w:szCs w:val="24"/>
        </w:rPr>
        <w:t xml:space="preserve"> </w:t>
      </w:r>
      <w:r w:rsidR="00E96C7F">
        <w:rPr>
          <w:rStyle w:val="FontStyle46"/>
          <w:color w:val="auto"/>
          <w:sz w:val="24"/>
          <w:szCs w:val="24"/>
        </w:rPr>
        <w:t>503</w:t>
      </w:r>
      <w:r w:rsidR="009757D9" w:rsidRPr="00DF07F0">
        <w:rPr>
          <w:rStyle w:val="FontStyle46"/>
          <w:color w:val="auto"/>
          <w:sz w:val="24"/>
          <w:szCs w:val="24"/>
        </w:rPr>
        <w:t xml:space="preserve"> </w:t>
      </w:r>
      <w:r w:rsidR="00E96C7F">
        <w:rPr>
          <w:rStyle w:val="FontStyle46"/>
          <w:color w:val="auto"/>
          <w:sz w:val="24"/>
          <w:szCs w:val="24"/>
        </w:rPr>
        <w:t>osoby</w:t>
      </w:r>
      <w:r w:rsidRPr="00DF07F0">
        <w:rPr>
          <w:rStyle w:val="FontStyle46"/>
          <w:color w:val="auto"/>
          <w:sz w:val="24"/>
          <w:szCs w:val="24"/>
        </w:rPr>
        <w:t xml:space="preserve"> nastąpił </w:t>
      </w:r>
      <w:r w:rsidR="009757D9" w:rsidRPr="00DF07F0">
        <w:rPr>
          <w:rStyle w:val="FontStyle46"/>
          <w:color w:val="auto"/>
          <w:sz w:val="24"/>
          <w:szCs w:val="24"/>
        </w:rPr>
        <w:t>wzrost</w:t>
      </w:r>
      <w:r w:rsidRPr="00DF07F0">
        <w:rPr>
          <w:rStyle w:val="FontStyle46"/>
          <w:color w:val="auto"/>
          <w:sz w:val="24"/>
          <w:szCs w:val="24"/>
        </w:rPr>
        <w:t xml:space="preserve"> o ok. </w:t>
      </w:r>
      <w:r w:rsidR="00E96C7F">
        <w:rPr>
          <w:rStyle w:val="FontStyle46"/>
          <w:color w:val="auto"/>
          <w:sz w:val="24"/>
          <w:szCs w:val="24"/>
        </w:rPr>
        <w:t xml:space="preserve">1 </w:t>
      </w:r>
      <w:r w:rsidRPr="00DF07F0">
        <w:rPr>
          <w:rStyle w:val="FontStyle46"/>
          <w:color w:val="auto"/>
          <w:sz w:val="24"/>
          <w:szCs w:val="24"/>
        </w:rPr>
        <w:t>%.</w:t>
      </w:r>
      <w:r w:rsidR="000E6C48" w:rsidRPr="00DF07F0">
        <w:rPr>
          <w:rStyle w:val="FontStyle46"/>
          <w:color w:val="auto"/>
          <w:sz w:val="24"/>
          <w:szCs w:val="24"/>
        </w:rPr>
        <w:t xml:space="preserve"> </w:t>
      </w:r>
    </w:p>
    <w:p w:rsidR="000E6C48" w:rsidRPr="00DF07F0" w:rsidRDefault="000E6C48"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Z kolei porównując rok 2013, w którym rozpoczęto gminny system gospodarki komunalnej do roku 20</w:t>
      </w:r>
      <w:r w:rsidR="00CF565E">
        <w:rPr>
          <w:rStyle w:val="FontStyle46"/>
          <w:color w:val="auto"/>
          <w:sz w:val="24"/>
          <w:szCs w:val="24"/>
        </w:rPr>
        <w:t xml:space="preserve">20 </w:t>
      </w:r>
      <w:r w:rsidRPr="00DF07F0">
        <w:rPr>
          <w:rStyle w:val="FontStyle46"/>
          <w:color w:val="auto"/>
          <w:sz w:val="24"/>
          <w:szCs w:val="24"/>
        </w:rPr>
        <w:t xml:space="preserve">wzrost liczby mieszkańców zameldowanych na pobyt stały wyniósł </w:t>
      </w:r>
      <w:r w:rsidR="00CF565E">
        <w:rPr>
          <w:rStyle w:val="FontStyle46"/>
          <w:color w:val="auto"/>
          <w:sz w:val="24"/>
          <w:szCs w:val="24"/>
        </w:rPr>
        <w:t>ponad</w:t>
      </w:r>
      <w:r w:rsidRPr="00DF07F0">
        <w:rPr>
          <w:rStyle w:val="FontStyle46"/>
          <w:color w:val="auto"/>
          <w:sz w:val="24"/>
          <w:szCs w:val="24"/>
        </w:rPr>
        <w:t xml:space="preserve"> 10%. </w:t>
      </w:r>
    </w:p>
    <w:p w:rsidR="009757D9" w:rsidRPr="00DF07F0"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Tabela. 1</w:t>
      </w:r>
    </w:p>
    <w:p w:rsidR="009757D9"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Liczba mieszkańców zameldowanych na pobyt stały na przestrzeni lat 2013-20</w:t>
      </w:r>
      <w:r w:rsidR="00A80C76">
        <w:rPr>
          <w:rStyle w:val="FontStyle46"/>
          <w:b/>
          <w:color w:val="auto"/>
          <w:sz w:val="20"/>
          <w:szCs w:val="20"/>
        </w:rPr>
        <w:t>20</w:t>
      </w:r>
      <w:r w:rsidRPr="00DF07F0">
        <w:rPr>
          <w:rStyle w:val="FontStyle46"/>
          <w:b/>
          <w:color w:val="auto"/>
          <w:sz w:val="20"/>
          <w:szCs w:val="20"/>
        </w:rPr>
        <w:t xml:space="preserve"> (stan na 31 grudnia)</w:t>
      </w:r>
    </w:p>
    <w:p w:rsidR="00DF07F0" w:rsidRPr="00DF07F0" w:rsidRDefault="00DF07F0" w:rsidP="00DF07F0">
      <w:pPr>
        <w:pStyle w:val="Style18"/>
        <w:widowControl/>
        <w:spacing w:line="240" w:lineRule="auto"/>
        <w:contextualSpacing/>
        <w:rPr>
          <w:rStyle w:val="FontStyle46"/>
          <w:b/>
          <w:color w:val="auto"/>
          <w:sz w:val="20"/>
          <w:szCs w:val="20"/>
        </w:rPr>
      </w:pPr>
    </w:p>
    <w:tbl>
      <w:tblPr>
        <w:tblStyle w:val="Tabela-Siatka"/>
        <w:tblW w:w="0" w:type="auto"/>
        <w:jc w:val="center"/>
        <w:tblLook w:val="04A0" w:firstRow="1" w:lastRow="0" w:firstColumn="1" w:lastColumn="0" w:noHBand="0" w:noVBand="1"/>
      </w:tblPr>
      <w:tblGrid>
        <w:gridCol w:w="2090"/>
        <w:gridCol w:w="889"/>
        <w:gridCol w:w="888"/>
        <w:gridCol w:w="888"/>
        <w:gridCol w:w="888"/>
        <w:gridCol w:w="888"/>
        <w:gridCol w:w="888"/>
        <w:gridCol w:w="888"/>
        <w:gridCol w:w="755"/>
      </w:tblGrid>
      <w:tr w:rsidR="00CF565E" w:rsidRPr="00DF07F0" w:rsidTr="003902E3">
        <w:trPr>
          <w:jc w:val="center"/>
        </w:trPr>
        <w:tc>
          <w:tcPr>
            <w:tcW w:w="9062" w:type="dxa"/>
            <w:gridSpan w:val="9"/>
          </w:tcPr>
          <w:p w:rsidR="00CF565E" w:rsidRDefault="00CF565E"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Liczba mieszkańcó</w:t>
            </w:r>
            <w:r>
              <w:rPr>
                <w:rStyle w:val="FontStyle46"/>
                <w:b/>
                <w:color w:val="auto"/>
                <w:sz w:val="24"/>
                <w:szCs w:val="24"/>
              </w:rPr>
              <w:t>w zameldowanych na pobyt stały</w:t>
            </w:r>
          </w:p>
          <w:p w:rsidR="00CF565E" w:rsidRPr="00DF07F0" w:rsidRDefault="00CF565E"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na przestrzeni lat 2013-2019 (stan na 31 grudzień)</w:t>
            </w:r>
          </w:p>
        </w:tc>
      </w:tr>
      <w:tr w:rsidR="00CF565E" w:rsidRPr="00DF07F0" w:rsidTr="00CF565E">
        <w:trPr>
          <w:jc w:val="center"/>
        </w:trPr>
        <w:tc>
          <w:tcPr>
            <w:tcW w:w="2090"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Rok</w:t>
            </w:r>
          </w:p>
        </w:tc>
        <w:tc>
          <w:tcPr>
            <w:tcW w:w="889"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2013</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2014</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2015</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2016</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2017</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2018</w:t>
            </w:r>
          </w:p>
        </w:tc>
        <w:tc>
          <w:tcPr>
            <w:tcW w:w="888"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2019</w:t>
            </w:r>
          </w:p>
        </w:tc>
        <w:tc>
          <w:tcPr>
            <w:tcW w:w="755" w:type="dxa"/>
          </w:tcPr>
          <w:p w:rsidR="00CF565E" w:rsidRPr="00DF07F0" w:rsidRDefault="00CF565E" w:rsidP="00DF07F0">
            <w:pPr>
              <w:pStyle w:val="Style18"/>
              <w:widowControl/>
              <w:spacing w:line="360" w:lineRule="auto"/>
              <w:contextualSpacing/>
              <w:rPr>
                <w:rStyle w:val="FontStyle46"/>
                <w:b/>
                <w:color w:val="auto"/>
                <w:sz w:val="24"/>
                <w:szCs w:val="24"/>
              </w:rPr>
            </w:pPr>
            <w:r>
              <w:rPr>
                <w:rStyle w:val="FontStyle46"/>
                <w:b/>
                <w:color w:val="auto"/>
                <w:sz w:val="24"/>
                <w:szCs w:val="24"/>
              </w:rPr>
              <w:t>2020</w:t>
            </w:r>
          </w:p>
        </w:tc>
      </w:tr>
      <w:tr w:rsidR="00CF565E" w:rsidRPr="00DF07F0" w:rsidTr="00CF565E">
        <w:trPr>
          <w:jc w:val="center"/>
        </w:trPr>
        <w:tc>
          <w:tcPr>
            <w:tcW w:w="2090" w:type="dxa"/>
          </w:tcPr>
          <w:p w:rsidR="00CF565E" w:rsidRPr="00DF07F0" w:rsidRDefault="00CF565E"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Liczba mieszkańców</w:t>
            </w:r>
          </w:p>
        </w:tc>
        <w:tc>
          <w:tcPr>
            <w:tcW w:w="889"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7757</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7889</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8009</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8113</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8268</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8364</w:t>
            </w:r>
          </w:p>
        </w:tc>
        <w:tc>
          <w:tcPr>
            <w:tcW w:w="888" w:type="dxa"/>
          </w:tcPr>
          <w:p w:rsidR="00CF565E" w:rsidRPr="00DF07F0" w:rsidRDefault="00CF565E" w:rsidP="00DF07F0">
            <w:pPr>
              <w:pStyle w:val="Style18"/>
              <w:widowControl/>
              <w:spacing w:line="360" w:lineRule="auto"/>
              <w:contextualSpacing/>
              <w:rPr>
                <w:rStyle w:val="FontStyle46"/>
                <w:color w:val="auto"/>
                <w:sz w:val="24"/>
                <w:szCs w:val="24"/>
              </w:rPr>
            </w:pPr>
            <w:r w:rsidRPr="00DF07F0">
              <w:rPr>
                <w:rStyle w:val="FontStyle46"/>
                <w:color w:val="auto"/>
                <w:sz w:val="24"/>
                <w:szCs w:val="24"/>
              </w:rPr>
              <w:t>8503</w:t>
            </w:r>
          </w:p>
        </w:tc>
        <w:tc>
          <w:tcPr>
            <w:tcW w:w="755" w:type="dxa"/>
          </w:tcPr>
          <w:p w:rsidR="00CF565E" w:rsidRPr="00DF07F0" w:rsidRDefault="00CF565E" w:rsidP="00DF07F0">
            <w:pPr>
              <w:pStyle w:val="Style18"/>
              <w:widowControl/>
              <w:spacing w:line="360" w:lineRule="auto"/>
              <w:contextualSpacing/>
              <w:rPr>
                <w:rStyle w:val="FontStyle46"/>
                <w:color w:val="auto"/>
                <w:sz w:val="24"/>
                <w:szCs w:val="24"/>
              </w:rPr>
            </w:pPr>
            <w:r>
              <w:rPr>
                <w:rStyle w:val="FontStyle46"/>
                <w:color w:val="auto"/>
                <w:sz w:val="24"/>
                <w:szCs w:val="24"/>
              </w:rPr>
              <w:t>8590</w:t>
            </w:r>
          </w:p>
        </w:tc>
      </w:tr>
    </w:tbl>
    <w:p w:rsidR="00A31515" w:rsidRPr="00DF07F0" w:rsidRDefault="005312C3" w:rsidP="00DF07F0">
      <w:pPr>
        <w:pStyle w:val="Akapitzlist"/>
        <w:numPr>
          <w:ilvl w:val="0"/>
          <w:numId w:val="6"/>
        </w:numPr>
        <w:tabs>
          <w:tab w:val="left" w:pos="0"/>
          <w:tab w:val="left" w:leader="dot" w:pos="8760"/>
        </w:tabs>
        <w:autoSpaceDE w:val="0"/>
        <w:autoSpaceDN w:val="0"/>
        <w:adjustRightInd w:val="0"/>
        <w:spacing w:before="110" w:after="0" w:line="360" w:lineRule="auto"/>
        <w:ind w:left="284" w:right="10"/>
        <w:jc w:val="both"/>
        <w:rPr>
          <w:rFonts w:ascii="Times New Roman" w:eastAsiaTheme="minorEastAsia" w:hAnsi="Times New Roman" w:cs="Times New Roman"/>
          <w:sz w:val="24"/>
          <w:szCs w:val="24"/>
          <w:lang w:eastAsia="pl-PL"/>
        </w:rPr>
      </w:pPr>
      <w:r w:rsidRPr="00CC7788">
        <w:rPr>
          <w:rFonts w:ascii="Times New Roman" w:eastAsia="Times New Roman" w:hAnsi="Times New Roman" w:cs="Times New Roman"/>
          <w:b/>
          <w:sz w:val="24"/>
          <w:szCs w:val="24"/>
          <w:lang w:eastAsia="pl-PL"/>
        </w:rPr>
        <w:t>Liczbę właścicieli nieruchomości, którzy nie zawarli umowy, o której mowa w art. 6</w:t>
      </w:r>
      <w:r w:rsidRPr="00DF07F0">
        <w:rPr>
          <w:rFonts w:ascii="Times New Roman" w:eastAsia="Times New Roman" w:hAnsi="Times New Roman" w:cs="Times New Roman"/>
          <w:b/>
          <w:sz w:val="24"/>
          <w:szCs w:val="24"/>
          <w:lang w:eastAsia="pl-PL"/>
        </w:rPr>
        <w:t xml:space="preserve"> ust. 1, w imieniu których gmina powinna podjąć działania, o których mowa w art. 6 ust. 6-12</w:t>
      </w:r>
      <w:r w:rsidR="00F07F3F" w:rsidRPr="00DF07F0">
        <w:rPr>
          <w:rFonts w:ascii="Times New Roman" w:eastAsia="Times New Roman" w:hAnsi="Times New Roman" w:cs="Times New Roman"/>
          <w:b/>
          <w:sz w:val="24"/>
          <w:szCs w:val="24"/>
          <w:lang w:eastAsia="pl-PL"/>
        </w:rPr>
        <w:t>.</w:t>
      </w:r>
    </w:p>
    <w:p w:rsidR="00B53865" w:rsidRPr="00DF07F0"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DF07F0">
        <w:rPr>
          <w:rStyle w:val="FontStyle46"/>
          <w:color w:val="auto"/>
          <w:sz w:val="24"/>
          <w:szCs w:val="24"/>
        </w:rPr>
        <w:tab/>
      </w:r>
      <w:r w:rsidR="00CA4EB5" w:rsidRPr="00DF07F0">
        <w:rPr>
          <w:rStyle w:val="FontStyle46"/>
          <w:color w:val="auto"/>
          <w:sz w:val="24"/>
          <w:szCs w:val="24"/>
        </w:rPr>
        <w:t>Na terenie G</w:t>
      </w:r>
      <w:r w:rsidR="005312C3" w:rsidRPr="00DF07F0">
        <w:rPr>
          <w:rStyle w:val="FontStyle46"/>
          <w:color w:val="auto"/>
          <w:sz w:val="24"/>
          <w:szCs w:val="24"/>
        </w:rPr>
        <w:t>miny</w:t>
      </w:r>
      <w:r w:rsidR="00CA4EB5" w:rsidRPr="00DF07F0">
        <w:rPr>
          <w:rStyle w:val="FontStyle46"/>
          <w:color w:val="auto"/>
          <w:sz w:val="24"/>
          <w:szCs w:val="24"/>
        </w:rPr>
        <w:t xml:space="preserve"> Brodnica</w:t>
      </w:r>
      <w:r w:rsidR="005312C3" w:rsidRPr="00DF07F0">
        <w:rPr>
          <w:rStyle w:val="FontStyle46"/>
          <w:color w:val="auto"/>
          <w:sz w:val="24"/>
          <w:szCs w:val="24"/>
        </w:rPr>
        <w:t xml:space="preserve"> nie stwierdzono w 20</w:t>
      </w:r>
      <w:r w:rsidR="00E16F5B">
        <w:rPr>
          <w:rStyle w:val="FontStyle46"/>
          <w:color w:val="auto"/>
          <w:sz w:val="24"/>
          <w:szCs w:val="24"/>
        </w:rPr>
        <w:t>20</w:t>
      </w:r>
      <w:r w:rsidR="005312C3" w:rsidRPr="00DF07F0">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Style w:val="FontStyle46"/>
          <w:sz w:val="24"/>
          <w:szCs w:val="24"/>
        </w:rPr>
      </w:pPr>
      <w:r w:rsidRPr="00DF07F0">
        <w:rPr>
          <w:rStyle w:val="FontStyle46"/>
          <w:sz w:val="24"/>
          <w:szCs w:val="24"/>
        </w:rPr>
        <w:tab/>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Fonts w:ascii="Times New Roman" w:hAnsi="Times New Roman" w:cs="Times New Roman"/>
          <w:color w:val="000000"/>
          <w:sz w:val="24"/>
          <w:szCs w:val="24"/>
        </w:rPr>
      </w:pPr>
      <w:r w:rsidRPr="00DF07F0">
        <w:rPr>
          <w:rStyle w:val="FontStyle46"/>
          <w:sz w:val="24"/>
          <w:szCs w:val="24"/>
        </w:rPr>
        <w:tab/>
      </w:r>
      <w:r w:rsidRPr="00DF07F0">
        <w:rPr>
          <w:rFonts w:ascii="Times New Roman" w:eastAsiaTheme="minorEastAsia" w:hAnsi="Times New Roman" w:cs="Times New Roman"/>
          <w:b/>
          <w:bCs/>
          <w:color w:val="000000"/>
          <w:sz w:val="24"/>
          <w:szCs w:val="24"/>
          <w:lang w:eastAsia="pl-PL"/>
        </w:rPr>
        <w:t>5.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C7788"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pPr>
    </w:p>
    <w:p w:rsidR="00022DEF" w:rsidRPr="00DF07F0" w:rsidRDefault="00B53865"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sectPr w:rsidR="00022DEF" w:rsidRPr="00DF07F0">
          <w:footerReference w:type="default" r:id="rId9"/>
          <w:pgSz w:w="11905" w:h="16837"/>
          <w:pgMar w:top="1315" w:right="1419" w:bottom="1440" w:left="1414" w:header="708" w:footer="708" w:gutter="0"/>
          <w:cols w:space="60"/>
          <w:noEndnote/>
        </w:sectPr>
      </w:pPr>
      <w:r w:rsidRPr="00DF07F0">
        <w:rPr>
          <w:rFonts w:ascii="Times New Roman" w:eastAsiaTheme="minorEastAsia" w:hAnsi="Times New Roman" w:cs="Times New Roman"/>
          <w:color w:val="000000"/>
          <w:sz w:val="24"/>
          <w:szCs w:val="24"/>
          <w:lang w:eastAsia="pl-PL"/>
        </w:rPr>
        <w:t xml:space="preserve">Zgodnie z uchwałą Nr XXXII/546/17 Sejmiku Województwa Kujawsko -Pomorskiego z dnia 29 maja 2017 r. w sprawie wykonania „Planu gospodarki odpadami województwa Kujawsko - Pomorskiego na lata 2016 - 2022 z perspektywą na lata 2023 - 2028" </w:t>
      </w:r>
      <w:r w:rsidRPr="00DF07F0">
        <w:rPr>
          <w:rFonts w:ascii="Times New Roman" w:eastAsiaTheme="minorEastAsia" w:hAnsi="Times New Roman" w:cs="Times New Roman"/>
          <w:sz w:val="24"/>
          <w:szCs w:val="24"/>
          <w:lang w:eastAsia="pl-PL"/>
        </w:rPr>
        <w:t>(Dz. Urz. Woj. Kuj.-Pom. z 2017 r. poz. 2403),</w:t>
      </w:r>
      <w:r w:rsidRPr="00DF07F0">
        <w:rPr>
          <w:rFonts w:ascii="Times New Roman" w:eastAsiaTheme="minorEastAsia" w:hAnsi="Times New Roman" w:cs="Times New Roman"/>
          <w:color w:val="FF0000"/>
          <w:sz w:val="24"/>
          <w:szCs w:val="24"/>
          <w:lang w:eastAsia="pl-PL"/>
        </w:rPr>
        <w:t xml:space="preserve"> </w:t>
      </w:r>
      <w:r w:rsidRPr="00DF07F0">
        <w:rPr>
          <w:rFonts w:ascii="Times New Roman" w:eastAsiaTheme="minorEastAsia" w:hAnsi="Times New Roman" w:cs="Times New Roman"/>
          <w:color w:val="000000"/>
          <w:sz w:val="24"/>
          <w:szCs w:val="24"/>
          <w:lang w:eastAsia="pl-PL"/>
        </w:rPr>
        <w:t xml:space="preserve">Gmina Brodnica zlokalizowana jest w regionie gospodarki odpadami komunalnymi w województwie kujawsko - pomorskim Nr 2 - Region Wschodni, w którym zlokalizowane są regionalne instalacje do przetwarzania odpadów komunalnych wymienione w </w:t>
      </w:r>
      <w:r w:rsidR="00022DEF" w:rsidRPr="00DF07F0">
        <w:rPr>
          <w:rFonts w:ascii="Times New Roman" w:eastAsiaTheme="minorEastAsia" w:hAnsi="Times New Roman" w:cs="Times New Roman"/>
          <w:color w:val="000000"/>
          <w:sz w:val="24"/>
          <w:szCs w:val="24"/>
          <w:lang w:eastAsia="pl-PL"/>
        </w:rPr>
        <w:t xml:space="preserve">poniższej </w:t>
      </w:r>
      <w:r w:rsidRPr="00DF07F0">
        <w:rPr>
          <w:rFonts w:ascii="Times New Roman" w:eastAsiaTheme="minorEastAsia" w:hAnsi="Times New Roman" w:cs="Times New Roman"/>
          <w:color w:val="000000"/>
          <w:sz w:val="24"/>
          <w:szCs w:val="24"/>
          <w:lang w:eastAsia="pl-PL"/>
        </w:rPr>
        <w:t>tabeli</w:t>
      </w:r>
      <w:r w:rsidR="00022DEF" w:rsidRPr="00DF07F0">
        <w:rPr>
          <w:rFonts w:ascii="Times New Roman" w:eastAsiaTheme="minorEastAsia" w:hAnsi="Times New Roman" w:cs="Times New Roman"/>
          <w:color w:val="000000"/>
          <w:sz w:val="24"/>
          <w:szCs w:val="24"/>
          <w:lang w:eastAsia="pl-PL"/>
        </w:rPr>
        <w:t>.</w:t>
      </w:r>
      <w:r w:rsidR="003D677D" w:rsidRPr="00DF07F0">
        <w:rPr>
          <w:rFonts w:ascii="Times New Roman" w:eastAsiaTheme="minorEastAsia" w:hAnsi="Times New Roman" w:cs="Times New Roman"/>
          <w:color w:val="000000"/>
          <w:sz w:val="24"/>
          <w:szCs w:val="24"/>
          <w:lang w:eastAsia="pl-PL"/>
        </w:rPr>
        <w:t xml:space="preserve"> Odebrane z terenu Gminy Brodnica odpady komunalne przekazywane  są od lipca 2013r. do chwili obecnej do Przedsiębiorstwa Usłu</w:t>
      </w:r>
      <w:r w:rsidR="00C34C47" w:rsidRPr="00DF07F0">
        <w:rPr>
          <w:rFonts w:ascii="Times New Roman" w:eastAsiaTheme="minorEastAsia" w:hAnsi="Times New Roman" w:cs="Times New Roman"/>
          <w:color w:val="000000"/>
          <w:sz w:val="24"/>
          <w:szCs w:val="24"/>
          <w:lang w:eastAsia="pl-PL"/>
        </w:rPr>
        <w:t>g</w:t>
      </w:r>
      <w:r w:rsidR="003D677D" w:rsidRPr="00DF07F0">
        <w:rPr>
          <w:rFonts w:ascii="Times New Roman" w:eastAsiaTheme="minorEastAsia" w:hAnsi="Times New Roman" w:cs="Times New Roman"/>
          <w:color w:val="000000"/>
          <w:sz w:val="24"/>
          <w:szCs w:val="24"/>
          <w:lang w:eastAsia="pl-PL"/>
        </w:rPr>
        <w:t xml:space="preserve"> Komunalnych w Lipnie sp. </w:t>
      </w:r>
      <w:r w:rsidR="005F4EB4" w:rsidRPr="00DF07F0">
        <w:rPr>
          <w:rFonts w:ascii="Times New Roman" w:eastAsiaTheme="minorEastAsia" w:hAnsi="Times New Roman" w:cs="Times New Roman"/>
          <w:color w:val="000000"/>
          <w:sz w:val="24"/>
          <w:szCs w:val="24"/>
          <w:lang w:eastAsia="pl-PL"/>
        </w:rPr>
        <w:t>z</w:t>
      </w:r>
      <w:r w:rsidR="003D677D" w:rsidRPr="00DF07F0">
        <w:rPr>
          <w:rFonts w:ascii="Times New Roman" w:eastAsiaTheme="minorEastAsia" w:hAnsi="Times New Roman" w:cs="Times New Roman"/>
          <w:color w:val="000000"/>
          <w:sz w:val="24"/>
          <w:szCs w:val="24"/>
          <w:lang w:eastAsia="pl-PL"/>
        </w:rPr>
        <w:t xml:space="preserve"> o .o. , ul. Wyszyńskiego 47, 87-600  Lipno.</w:t>
      </w:r>
    </w:p>
    <w:p w:rsidR="00022DEF" w:rsidRPr="0001740E" w:rsidRDefault="004B6EC9" w:rsidP="00022DEF">
      <w:pPr>
        <w:autoSpaceDE w:val="0"/>
        <w:autoSpaceDN w:val="0"/>
        <w:adjustRightInd w:val="0"/>
        <w:spacing w:after="0" w:line="360" w:lineRule="auto"/>
        <w:contextualSpacing/>
        <w:jc w:val="both"/>
        <w:rPr>
          <w:rFonts w:ascii="Times New Roman" w:eastAsiaTheme="minorEastAsia" w:hAnsi="Times New Roman" w:cs="Times New Roman"/>
          <w:b/>
          <w:color w:val="000000"/>
          <w:sz w:val="20"/>
          <w:szCs w:val="20"/>
          <w:lang w:eastAsia="pl-PL"/>
        </w:rPr>
      </w:pPr>
      <w:r w:rsidRPr="0001740E">
        <w:rPr>
          <w:rFonts w:ascii="Times New Roman" w:eastAsiaTheme="minorEastAsia" w:hAnsi="Times New Roman" w:cs="Times New Roman"/>
          <w:b/>
          <w:color w:val="000000"/>
          <w:sz w:val="20"/>
          <w:szCs w:val="20"/>
          <w:lang w:eastAsia="pl-PL"/>
        </w:rPr>
        <w:lastRenderedPageBreak/>
        <w:t>Tabela 2.</w:t>
      </w:r>
      <w:r w:rsidR="00C6040F" w:rsidRPr="0001740E">
        <w:rPr>
          <w:rFonts w:ascii="Times New Roman" w:eastAsiaTheme="minorEastAsia" w:hAnsi="Times New Roman" w:cs="Times New Roman"/>
          <w:b/>
          <w:color w:val="000000"/>
          <w:sz w:val="20"/>
          <w:szCs w:val="20"/>
          <w:lang w:eastAsia="pl-PL"/>
        </w:rPr>
        <w:t xml:space="preserve"> Regionalne instalacje do przetwarzania odpadów komunalnych (RIPOK)</w:t>
      </w:r>
    </w:p>
    <w:tbl>
      <w:tblPr>
        <w:tblStyle w:val="Tabela-Siatka"/>
        <w:tblW w:w="0" w:type="auto"/>
        <w:tblLook w:val="04A0" w:firstRow="1" w:lastRow="0" w:firstColumn="1" w:lastColumn="0" w:noHBand="0" w:noVBand="1"/>
      </w:tblPr>
      <w:tblGrid>
        <w:gridCol w:w="2689"/>
        <w:gridCol w:w="7512"/>
        <w:gridCol w:w="2977"/>
      </w:tblGrid>
      <w:tr w:rsidR="00F62737" w:rsidTr="00B620EC">
        <w:tc>
          <w:tcPr>
            <w:tcW w:w="13178" w:type="dxa"/>
            <w:gridSpan w:val="3"/>
          </w:tcPr>
          <w:p w:rsid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color w:val="000000"/>
                <w:sz w:val="24"/>
                <w:szCs w:val="24"/>
                <w:lang w:eastAsia="pl-PL"/>
              </w:rPr>
            </w:pPr>
            <w:r w:rsidRPr="00F62737">
              <w:rPr>
                <w:rFonts w:ascii="Times New Roman" w:eastAsiaTheme="minorEastAsia" w:hAnsi="Times New Roman" w:cs="Times New Roman"/>
                <w:b/>
                <w:bCs/>
                <w:color w:val="000000"/>
                <w:lang w:eastAsia="pl-PL"/>
              </w:rPr>
              <w:t>Regionalne instalacje do przetwarzania odpadów komunalnych (RIPOK)</w:t>
            </w:r>
          </w:p>
        </w:tc>
      </w:tr>
      <w:tr w:rsidR="00022DEF" w:rsidRPr="00F62737" w:rsidTr="00B620EC">
        <w:tc>
          <w:tcPr>
            <w:tcW w:w="2689"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Lokalizacja instalacji</w:t>
            </w:r>
          </w:p>
        </w:tc>
        <w:tc>
          <w:tcPr>
            <w:tcW w:w="7512"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Rodzaj instalacji</w:t>
            </w:r>
          </w:p>
        </w:tc>
        <w:tc>
          <w:tcPr>
            <w:tcW w:w="2977"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Zarządzający/Właściciel</w:t>
            </w:r>
          </w:p>
        </w:tc>
      </w:tr>
      <w:tr w:rsidR="00FA78E7" w:rsidTr="00B620EC">
        <w:tc>
          <w:tcPr>
            <w:tcW w:w="2689" w:type="dxa"/>
            <w:vMerge w:val="restart"/>
          </w:tcPr>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LIPNO</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Lipno (M)</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Ul. Wyszyńskiego 56,</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86-600 Lipno</w:t>
            </w: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Przedsiębiorstwo Usług Komunalnych w Lipnie</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 sp. </w:t>
            </w:r>
            <w:r w:rsidR="00B620EC">
              <w:rPr>
                <w:rFonts w:ascii="Times New Roman" w:eastAsiaTheme="minorEastAsia" w:hAnsi="Times New Roman" w:cs="Times New Roman"/>
                <w:color w:val="000000"/>
                <w:sz w:val="20"/>
                <w:szCs w:val="20"/>
                <w:lang w:eastAsia="pl-PL"/>
              </w:rPr>
              <w:t xml:space="preserve">z </w:t>
            </w:r>
            <w:r w:rsidRPr="00B620EC">
              <w:rPr>
                <w:rFonts w:ascii="Times New Roman" w:eastAsiaTheme="minorEastAsia" w:hAnsi="Times New Roman" w:cs="Times New Roman"/>
                <w:color w:val="000000"/>
                <w:sz w:val="20"/>
                <w:szCs w:val="20"/>
                <w:lang w:eastAsia="pl-PL"/>
              </w:rPr>
              <w:t>o.o.</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Kardynała Wyszyńskiego 47,</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87-600 Lipno</w:t>
            </w: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val="restart"/>
          </w:tcPr>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NIEDŹWIEDŹ</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Gmina Dębowa Łąka </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87-207 Dębowa Łąka</w:t>
            </w: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FA78E7"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Przedsiębiorstwo </w:t>
            </w:r>
            <w:r w:rsidR="00C949CD" w:rsidRPr="00B620EC">
              <w:rPr>
                <w:rFonts w:ascii="Times New Roman" w:eastAsiaTheme="minorEastAsia" w:hAnsi="Times New Roman" w:cs="Times New Roman"/>
                <w:color w:val="000000"/>
                <w:sz w:val="20"/>
                <w:szCs w:val="20"/>
                <w:lang w:eastAsia="pl-PL"/>
              </w:rPr>
              <w:t>Usług</w:t>
            </w:r>
            <w:r w:rsidRPr="00B620EC">
              <w:rPr>
                <w:rFonts w:ascii="Times New Roman" w:eastAsiaTheme="minorEastAsia" w:hAnsi="Times New Roman" w:cs="Times New Roman"/>
                <w:color w:val="000000"/>
                <w:sz w:val="20"/>
                <w:szCs w:val="20"/>
                <w:lang w:eastAsia="pl-PL"/>
              </w:rPr>
              <w:t xml:space="preserve"> Komunalnych i Mieszkaniowych EKOSYSTEM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 </w:t>
            </w:r>
            <w:r w:rsidR="00B620EC">
              <w:rPr>
                <w:rFonts w:ascii="Times New Roman" w:eastAsiaTheme="minorEastAsia" w:hAnsi="Times New Roman" w:cs="Times New Roman"/>
                <w:color w:val="000000"/>
                <w:sz w:val="20"/>
                <w:szCs w:val="20"/>
                <w:lang w:eastAsia="pl-PL"/>
              </w:rPr>
              <w:t xml:space="preserve">             </w:t>
            </w:r>
            <w:r w:rsidRPr="00B620EC">
              <w:rPr>
                <w:rFonts w:ascii="Times New Roman" w:eastAsiaTheme="minorEastAsia" w:hAnsi="Times New Roman" w:cs="Times New Roman"/>
                <w:color w:val="000000"/>
                <w:sz w:val="20"/>
                <w:szCs w:val="20"/>
                <w:lang w:eastAsia="pl-PL"/>
              </w:rPr>
              <w:t xml:space="preserve">w Wąbrzeźnie </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Matejki 13</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87-200 Wąbrzeźno</w:t>
            </w: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 xml:space="preserve">u po procesie kompostowania lub fermentacji dopuszczonego do </w:t>
            </w:r>
            <w:r w:rsidRPr="00CC1D2A">
              <w:rPr>
                <w:rFonts w:ascii="Times New Roman" w:eastAsiaTheme="minorEastAsia" w:hAnsi="Times New Roman" w:cs="Times New Roman"/>
                <w:color w:val="000000"/>
                <w:sz w:val="20"/>
                <w:szCs w:val="20"/>
                <w:lang w:eastAsia="pl-PL"/>
              </w:rPr>
              <w:lastRenderedPageBreak/>
              <w:t>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val="restart"/>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OSNOWO</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Chełmno (W)</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86-200 Chełmno</w:t>
            </w: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51DC3" w:rsidRPr="00B620EC" w:rsidRDefault="003D677D"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Zakład</w:t>
            </w:r>
            <w:r w:rsidR="00673BEB" w:rsidRPr="00B620EC">
              <w:rPr>
                <w:rFonts w:ascii="Times New Roman" w:eastAsiaTheme="minorEastAsia" w:hAnsi="Times New Roman" w:cs="Times New Roman"/>
                <w:color w:val="000000"/>
                <w:sz w:val="20"/>
                <w:szCs w:val="20"/>
                <w:lang w:eastAsia="pl-PL"/>
              </w:rPr>
              <w:t xml:space="preserve"> Usług Miejskich „ZUM” sp. </w:t>
            </w:r>
            <w:r w:rsidR="00B620EC">
              <w:rPr>
                <w:rFonts w:ascii="Times New Roman" w:eastAsiaTheme="minorEastAsia" w:hAnsi="Times New Roman" w:cs="Times New Roman"/>
                <w:color w:val="000000"/>
                <w:sz w:val="20"/>
                <w:szCs w:val="20"/>
                <w:lang w:eastAsia="pl-PL"/>
              </w:rPr>
              <w:t>z</w:t>
            </w:r>
            <w:r w:rsidR="00673BEB" w:rsidRPr="00B620EC">
              <w:rPr>
                <w:rFonts w:ascii="Times New Roman" w:eastAsiaTheme="minorEastAsia" w:hAnsi="Times New Roman" w:cs="Times New Roman"/>
                <w:color w:val="000000"/>
                <w:sz w:val="20"/>
                <w:szCs w:val="20"/>
                <w:lang w:eastAsia="pl-PL"/>
              </w:rPr>
              <w:t xml:space="preserve"> o.o. w Chełmnie</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Przemysłowa 8</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86-200 Chełmno</w:t>
            </w: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CA604B" w:rsidTr="00B620EC">
        <w:tc>
          <w:tcPr>
            <w:tcW w:w="2689" w:type="dxa"/>
            <w:vMerge w:val="restart"/>
          </w:tcPr>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PUSZCZA MIEJSKA </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Rypin</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lastRenderedPageBreak/>
              <w:t>Puszcza Miejska 24</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87-500 Rypin</w:t>
            </w:r>
          </w:p>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lastRenderedPageBreak/>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Regionalny Zakład Utylizacji Odpadów Komunalnych „Rypin”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lastRenderedPageBreak/>
              <w:t>Puszcza Miejska 24</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87-500 Rypin </w:t>
            </w: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13178" w:type="dxa"/>
            <w:gridSpan w:val="3"/>
          </w:tcPr>
          <w:p w:rsidR="00CA604B" w:rsidRPr="00B620EC" w:rsidRDefault="00CA604B" w:rsidP="00CC1D2A">
            <w:pPr>
              <w:autoSpaceDE w:val="0"/>
              <w:autoSpaceDN w:val="0"/>
              <w:adjustRightInd w:val="0"/>
              <w:spacing w:line="360" w:lineRule="auto"/>
              <w:contextualSpacing/>
              <w:jc w:val="both"/>
              <w:rPr>
                <w:rFonts w:ascii="Times New Roman" w:eastAsiaTheme="minorEastAsia" w:hAnsi="Times New Roman" w:cs="Times New Roman"/>
                <w:b/>
                <w:color w:val="000000"/>
                <w:sz w:val="20"/>
                <w:szCs w:val="20"/>
                <w:lang w:eastAsia="pl-PL"/>
              </w:rPr>
            </w:pPr>
            <w:r w:rsidRPr="00B620EC">
              <w:rPr>
                <w:rFonts w:ascii="Times New Roman" w:eastAsiaTheme="minorEastAsia" w:hAnsi="Times New Roman" w:cs="Times New Roman"/>
                <w:b/>
                <w:color w:val="000000"/>
                <w:sz w:val="20"/>
                <w:szCs w:val="20"/>
                <w:lang w:eastAsia="pl-PL"/>
              </w:rPr>
              <w:t>Instalacje przewidziane do zastępczej obsługi regionu w przypadku gdy znajdująca się w nich instalacja regionalna uległa awarii lub nie może przyjmować odpadów z innych przyczyn</w:t>
            </w:r>
            <w:r w:rsidR="00CC1D2A" w:rsidRPr="00B620EC">
              <w:rPr>
                <w:rFonts w:ascii="Times New Roman" w:eastAsiaTheme="minorEastAsia" w:hAnsi="Times New Roman" w:cs="Times New Roman"/>
                <w:b/>
                <w:color w:val="000000"/>
                <w:sz w:val="20"/>
                <w:szCs w:val="20"/>
                <w:lang w:eastAsia="pl-PL"/>
              </w:rPr>
              <w:t xml:space="preserve"> – jak wyżej</w:t>
            </w:r>
          </w:p>
        </w:tc>
      </w:tr>
    </w:tbl>
    <w:p w:rsidR="00CB29CE" w:rsidRDefault="00CB29CE" w:rsidP="00CB29CE">
      <w:pPr>
        <w:pStyle w:val="Style23"/>
        <w:widowControl/>
        <w:spacing w:before="163"/>
        <w:rPr>
          <w:rStyle w:val="FontStyle43"/>
          <w:color w:val="auto"/>
        </w:rPr>
      </w:pPr>
      <w:r>
        <w:rPr>
          <w:rStyle w:val="FontStyle43"/>
        </w:rPr>
        <w:t xml:space="preserve">Źródło: Uchwała Nr XXXII/546/17 Sejmiku Województwa Kujawsko - Pomorskiego z dnia 29 maja 2017 r. w </w:t>
      </w:r>
      <w:r w:rsidRPr="00AF6D4B">
        <w:rPr>
          <w:rStyle w:val="FontStyle43"/>
          <w:color w:val="auto"/>
        </w:rPr>
        <w:t xml:space="preserve">sprawie wykonania „Planu gospodarki odpadami województwa Kujawsko - Pomorskiego na lata 2016 - 2022 z perspektywą na lata 2023 - 2028 " (Dz. Urz. Woj. </w:t>
      </w:r>
      <w:r w:rsidR="00CC7788">
        <w:rPr>
          <w:rStyle w:val="FontStyle43"/>
          <w:color w:val="auto"/>
        </w:rPr>
        <w:t>Kuj. -Pom. z 2017 r. poz. 2403)</w:t>
      </w:r>
    </w:p>
    <w:p w:rsidR="00CC7788" w:rsidRPr="00AF6D4B" w:rsidRDefault="00CC7788" w:rsidP="00CB29CE">
      <w:pPr>
        <w:pStyle w:val="Style23"/>
        <w:widowControl/>
        <w:spacing w:before="163"/>
        <w:rPr>
          <w:rStyle w:val="FontStyle43"/>
          <w:color w:val="auto"/>
        </w:rPr>
        <w:sectPr w:rsidR="00CC7788" w:rsidRPr="00AF6D4B" w:rsidSect="00CB29CE">
          <w:pgSz w:w="16837" w:h="11905" w:orient="landscape"/>
          <w:pgMar w:top="1477" w:right="1478" w:bottom="1440" w:left="1411" w:header="708" w:footer="708" w:gutter="0"/>
          <w:cols w:space="60"/>
          <w:noEndnote/>
        </w:sectPr>
      </w:pPr>
    </w:p>
    <w:p w:rsidR="005A3905" w:rsidRDefault="005A3905" w:rsidP="00CC778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Zgodnie z ustawą o odpadach z dnia 14 grudnia 2012 roku jako przetwarzanie rozumie się procesy odzysku lub unieszkodliwiania, w tym przygotowanie poprzedzające odzysk lub unieszkodliwianie.</w:t>
      </w:r>
    </w:p>
    <w:p w:rsidR="005A3905" w:rsidRDefault="005A3905" w:rsidP="005A3905">
      <w:pPr>
        <w:spacing w:after="0" w:line="360" w:lineRule="auto"/>
        <w:ind w:firstLine="708"/>
        <w:jc w:val="both"/>
        <w:rPr>
          <w:rFonts w:ascii="Times New Roman" w:hAnsi="Times New Roman"/>
          <w:sz w:val="24"/>
          <w:szCs w:val="24"/>
        </w:rPr>
      </w:pPr>
      <w:r>
        <w:rPr>
          <w:rFonts w:ascii="Times New Roman" w:hAnsi="Times New Roman"/>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5A3905" w:rsidRPr="00CC7788" w:rsidRDefault="005A3905" w:rsidP="00CC7788">
      <w:pPr>
        <w:spacing w:after="0"/>
        <w:jc w:val="center"/>
        <w:rPr>
          <w:rFonts w:ascii="Times New Roman" w:hAnsi="Times New Roman"/>
          <w:b/>
          <w:bCs/>
          <w:sz w:val="20"/>
          <w:szCs w:val="20"/>
        </w:rPr>
      </w:pPr>
      <w:r w:rsidRPr="00CC7788">
        <w:rPr>
          <w:rFonts w:ascii="Times New Roman" w:hAnsi="Times New Roman"/>
          <w:b/>
          <w:bCs/>
          <w:sz w:val="20"/>
          <w:szCs w:val="20"/>
        </w:rPr>
        <w:t xml:space="preserve">Tabela </w:t>
      </w:r>
      <w:r w:rsidR="004B6EC9">
        <w:rPr>
          <w:rFonts w:ascii="Times New Roman" w:hAnsi="Times New Roman"/>
          <w:b/>
          <w:bCs/>
          <w:sz w:val="20"/>
          <w:szCs w:val="20"/>
        </w:rPr>
        <w:t>3.</w:t>
      </w:r>
    </w:p>
    <w:p w:rsidR="005A3905"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Możliwości przetwarzania zmieszanych </w:t>
      </w:r>
      <w:r w:rsidR="00C75EF3" w:rsidRPr="00CC7788">
        <w:rPr>
          <w:rFonts w:ascii="Times New Roman" w:hAnsi="Times New Roman"/>
          <w:b/>
          <w:sz w:val="20"/>
          <w:szCs w:val="20"/>
        </w:rPr>
        <w:t>odpadów komunalnych (20</w:t>
      </w:r>
      <w:r w:rsidR="00CC7788">
        <w:rPr>
          <w:rFonts w:ascii="Times New Roman" w:hAnsi="Times New Roman"/>
          <w:b/>
          <w:sz w:val="20"/>
          <w:szCs w:val="20"/>
        </w:rPr>
        <w:t xml:space="preserve"> </w:t>
      </w:r>
      <w:r w:rsidR="00C75EF3" w:rsidRPr="00CC7788">
        <w:rPr>
          <w:rFonts w:ascii="Times New Roman" w:hAnsi="Times New Roman"/>
          <w:b/>
          <w:sz w:val="20"/>
          <w:szCs w:val="20"/>
        </w:rPr>
        <w:t>03</w:t>
      </w:r>
      <w:r w:rsidR="00CC7788">
        <w:rPr>
          <w:rFonts w:ascii="Times New Roman" w:hAnsi="Times New Roman"/>
          <w:b/>
          <w:sz w:val="20"/>
          <w:szCs w:val="20"/>
        </w:rPr>
        <w:t xml:space="preserve"> </w:t>
      </w:r>
      <w:r w:rsidR="00C75EF3" w:rsidRPr="00CC7788">
        <w:rPr>
          <w:rFonts w:ascii="Times New Roman" w:hAnsi="Times New Roman"/>
          <w:b/>
          <w:sz w:val="20"/>
          <w:szCs w:val="20"/>
        </w:rPr>
        <w:t>01</w:t>
      </w:r>
      <w:r w:rsidR="00E16F5B">
        <w:rPr>
          <w:rFonts w:ascii="Times New Roman" w:hAnsi="Times New Roman"/>
          <w:b/>
          <w:sz w:val="20"/>
          <w:szCs w:val="20"/>
        </w:rPr>
        <w:t>) w roku 2020</w:t>
      </w:r>
      <w:r w:rsidR="00C75EF3" w:rsidRPr="00CC7788">
        <w:rPr>
          <w:rFonts w:ascii="Times New Roman" w:hAnsi="Times New Roman"/>
          <w:b/>
          <w:sz w:val="20"/>
          <w:szCs w:val="20"/>
        </w:rPr>
        <w:t>.</w:t>
      </w:r>
    </w:p>
    <w:p w:rsidR="00CC7788" w:rsidRPr="00CC7788" w:rsidRDefault="00CC7788" w:rsidP="00CC7788">
      <w:pPr>
        <w:spacing w:after="0"/>
        <w:rPr>
          <w:rFonts w:ascii="Times New Roman" w:hAnsi="Times New Roman"/>
          <w:b/>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737"/>
        <w:gridCol w:w="2090"/>
      </w:tblGrid>
      <w:tr w:rsidR="005A3905"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C75EF3">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737"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090"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4F7FCE" w:rsidRPr="00142FD1" w:rsidTr="00142FD1">
        <w:trPr>
          <w:trHeight w:val="1114"/>
          <w:jc w:val="center"/>
        </w:trPr>
        <w:tc>
          <w:tcPr>
            <w:tcW w:w="704" w:type="dxa"/>
            <w:tcBorders>
              <w:top w:val="single" w:sz="4" w:space="0" w:color="auto"/>
              <w:left w:val="single" w:sz="4" w:space="0" w:color="auto"/>
              <w:right w:val="single" w:sz="4" w:space="0" w:color="auto"/>
            </w:tcBorders>
            <w:vAlign w:val="center"/>
          </w:tcPr>
          <w:p w:rsidR="00C75EF3" w:rsidRPr="00142FD1" w:rsidRDefault="00C75EF3" w:rsidP="009F2BA3">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w:t>
            </w:r>
            <w:r w:rsidR="009F2BA3">
              <w:rPr>
                <w:rFonts w:ascii="Times New Roman" w:hAnsi="Times New Roman"/>
                <w:color w:val="000000" w:themeColor="text1"/>
              </w:rPr>
              <w:t>20</w:t>
            </w:r>
          </w:p>
        </w:tc>
        <w:tc>
          <w:tcPr>
            <w:tcW w:w="3119" w:type="dxa"/>
            <w:tcBorders>
              <w:top w:val="single" w:sz="4" w:space="0" w:color="auto"/>
              <w:left w:val="single" w:sz="4" w:space="0" w:color="auto"/>
              <w:right w:val="single" w:sz="4" w:space="0" w:color="auto"/>
            </w:tcBorders>
            <w:vAlign w:val="center"/>
          </w:tcPr>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right w:val="single" w:sz="4" w:space="0" w:color="auto"/>
            </w:tcBorders>
            <w:vAlign w:val="center"/>
          </w:tcPr>
          <w:p w:rsidR="00CC7788" w:rsidRPr="00142FD1" w:rsidRDefault="00CC7788" w:rsidP="003F7AC6">
            <w:pPr>
              <w:spacing w:after="0" w:line="240" w:lineRule="auto"/>
              <w:jc w:val="center"/>
              <w:rPr>
                <w:rFonts w:ascii="Times New Roman" w:hAnsi="Times New Roman"/>
                <w:color w:val="000000" w:themeColor="text1"/>
              </w:rPr>
            </w:pPr>
          </w:p>
          <w:p w:rsidR="00C75EF3" w:rsidRPr="00142FD1" w:rsidRDefault="00C75EF3"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20 03 01</w:t>
            </w:r>
          </w:p>
          <w:p w:rsidR="00C75EF3" w:rsidRPr="00142FD1" w:rsidRDefault="00C75EF3" w:rsidP="003F7AC6">
            <w:pPr>
              <w:spacing w:after="0"/>
              <w:jc w:val="center"/>
              <w:rPr>
                <w:rFonts w:ascii="Times New Roman" w:hAnsi="Times New Roman"/>
                <w:color w:val="000000" w:themeColor="text1"/>
              </w:rPr>
            </w:pPr>
          </w:p>
        </w:tc>
        <w:tc>
          <w:tcPr>
            <w:tcW w:w="1737" w:type="dxa"/>
            <w:tcBorders>
              <w:top w:val="single" w:sz="4" w:space="0" w:color="auto"/>
              <w:left w:val="single" w:sz="4" w:space="0" w:color="auto"/>
              <w:right w:val="single" w:sz="4" w:space="0" w:color="auto"/>
            </w:tcBorders>
            <w:vAlign w:val="center"/>
          </w:tcPr>
          <w:p w:rsidR="00CC7788" w:rsidRPr="00142FD1" w:rsidRDefault="00CC7788" w:rsidP="003F7AC6">
            <w:pPr>
              <w:spacing w:after="0" w:line="240" w:lineRule="auto"/>
              <w:jc w:val="center"/>
              <w:rPr>
                <w:rFonts w:ascii="Times New Roman" w:hAnsi="Times New Roman"/>
                <w:color w:val="000000" w:themeColor="text1"/>
              </w:rPr>
            </w:pPr>
          </w:p>
          <w:p w:rsidR="00C75EF3" w:rsidRPr="00142FD1" w:rsidRDefault="00E16F5B" w:rsidP="003F7AC6">
            <w:pPr>
              <w:spacing w:after="0" w:line="240" w:lineRule="auto"/>
              <w:jc w:val="center"/>
              <w:rPr>
                <w:rFonts w:ascii="Times New Roman" w:hAnsi="Times New Roman"/>
                <w:color w:val="000000" w:themeColor="text1"/>
              </w:rPr>
            </w:pPr>
            <w:r>
              <w:rPr>
                <w:rFonts w:ascii="Times New Roman" w:hAnsi="Times New Roman"/>
                <w:color w:val="000000" w:themeColor="text1"/>
              </w:rPr>
              <w:t>1851,04</w:t>
            </w:r>
          </w:p>
          <w:p w:rsidR="00C75EF3" w:rsidRPr="00142FD1" w:rsidRDefault="00C75EF3" w:rsidP="003F7AC6">
            <w:pPr>
              <w:spacing w:after="0"/>
              <w:jc w:val="center"/>
              <w:rPr>
                <w:rFonts w:ascii="Times New Roman" w:hAnsi="Times New Roman"/>
                <w:color w:val="000000" w:themeColor="text1"/>
              </w:rPr>
            </w:pPr>
          </w:p>
        </w:tc>
        <w:tc>
          <w:tcPr>
            <w:tcW w:w="2090" w:type="dxa"/>
            <w:tcBorders>
              <w:top w:val="single" w:sz="4" w:space="0" w:color="auto"/>
              <w:left w:val="single" w:sz="4" w:space="0" w:color="auto"/>
              <w:right w:val="single" w:sz="4" w:space="0" w:color="auto"/>
            </w:tcBorders>
            <w:vAlign w:val="center"/>
          </w:tcPr>
          <w:p w:rsidR="00C75EF3" w:rsidRPr="00142FD1" w:rsidRDefault="00C75EF3" w:rsidP="00CC7788">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R12</w:t>
            </w:r>
          </w:p>
        </w:tc>
      </w:tr>
    </w:tbl>
    <w:p w:rsidR="004F7FCE" w:rsidRDefault="004F7FCE" w:rsidP="005A3905">
      <w:pPr>
        <w:spacing w:after="0"/>
        <w:jc w:val="both"/>
        <w:rPr>
          <w:rFonts w:ascii="Times New Roman" w:hAnsi="Times New Roman"/>
          <w:b/>
          <w:bCs/>
          <w:sz w:val="24"/>
          <w:szCs w:val="24"/>
        </w:rPr>
      </w:pPr>
    </w:p>
    <w:p w:rsidR="005A3905" w:rsidRDefault="005A3905" w:rsidP="005A3905">
      <w:pPr>
        <w:spacing w:after="0"/>
        <w:jc w:val="both"/>
        <w:rPr>
          <w:rFonts w:ascii="Times New Roman" w:hAnsi="Times New Roman"/>
          <w:sz w:val="24"/>
          <w:szCs w:val="24"/>
        </w:rPr>
      </w:pPr>
      <w:r>
        <w:rPr>
          <w:rFonts w:ascii="Times New Roman" w:hAnsi="Times New Roman"/>
          <w:b/>
          <w:bCs/>
          <w:sz w:val="24"/>
          <w:szCs w:val="24"/>
        </w:rPr>
        <w:t>R12</w:t>
      </w:r>
      <w:r>
        <w:rPr>
          <w:rFonts w:ascii="Times New Roman" w:hAnsi="Times New Roman"/>
          <w:sz w:val="24"/>
          <w:szCs w:val="24"/>
        </w:rPr>
        <w:t xml:space="preserve"> – procesy odzysku (wymiana odpadów w celu poddania któremukolwiek z działań wymienionych w punktach od R1 do R11)</w:t>
      </w:r>
    </w:p>
    <w:p w:rsidR="005A3905" w:rsidRDefault="005A3905" w:rsidP="005A3905">
      <w:pPr>
        <w:spacing w:after="0"/>
        <w:jc w:val="both"/>
        <w:rPr>
          <w:rFonts w:ascii="Times New Roman" w:hAnsi="Times New Roman"/>
          <w:sz w:val="24"/>
          <w:szCs w:val="24"/>
        </w:rPr>
      </w:pPr>
    </w:p>
    <w:p w:rsidR="005A3905" w:rsidRPr="00CC7788" w:rsidRDefault="004B6EC9" w:rsidP="00CC7788">
      <w:pPr>
        <w:spacing w:after="0"/>
        <w:jc w:val="center"/>
        <w:rPr>
          <w:rFonts w:ascii="Times New Roman" w:hAnsi="Times New Roman"/>
          <w:b/>
          <w:bCs/>
          <w:sz w:val="20"/>
          <w:szCs w:val="20"/>
        </w:rPr>
      </w:pPr>
      <w:r>
        <w:rPr>
          <w:rFonts w:ascii="Times New Roman" w:hAnsi="Times New Roman"/>
          <w:b/>
          <w:bCs/>
          <w:sz w:val="20"/>
          <w:szCs w:val="20"/>
        </w:rPr>
        <w:t>Tabela 4.</w:t>
      </w:r>
    </w:p>
    <w:p w:rsid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Ilości odpadów o kodzie 19 12 12 powstałych po </w:t>
      </w:r>
      <w:proofErr w:type="spellStart"/>
      <w:r w:rsidRPr="00CC7788">
        <w:rPr>
          <w:rFonts w:ascii="Times New Roman" w:hAnsi="Times New Roman"/>
          <w:b/>
          <w:sz w:val="20"/>
          <w:szCs w:val="20"/>
        </w:rPr>
        <w:t>mechaniczno</w:t>
      </w:r>
      <w:proofErr w:type="spellEnd"/>
      <w:r w:rsidRPr="00CC7788">
        <w:rPr>
          <w:rFonts w:ascii="Times New Roman" w:hAnsi="Times New Roman"/>
          <w:b/>
          <w:sz w:val="20"/>
          <w:szCs w:val="20"/>
        </w:rPr>
        <w:t xml:space="preserve"> – biologicznym przetwarzaniu (M</w:t>
      </w:r>
      <w:r w:rsidRPr="00CC7788">
        <w:rPr>
          <w:rFonts w:ascii="Times New Roman" w:hAnsi="Times New Roman"/>
          <w:b/>
          <w:sz w:val="20"/>
          <w:szCs w:val="20"/>
          <w:vertAlign w:val="subscript"/>
        </w:rPr>
        <w:t>BR</w:t>
      </w:r>
      <w:r w:rsidRPr="00CC7788">
        <w:rPr>
          <w:rFonts w:ascii="Times New Roman" w:hAnsi="Times New Roman"/>
          <w:b/>
          <w:sz w:val="20"/>
          <w:szCs w:val="20"/>
        </w:rPr>
        <w:t xml:space="preserve">) </w:t>
      </w:r>
    </w:p>
    <w:p w:rsidR="005A3905" w:rsidRP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w RIPOK w Lipnie w 20</w:t>
      </w:r>
      <w:r w:rsidR="009F2BA3">
        <w:rPr>
          <w:rFonts w:ascii="Times New Roman" w:hAnsi="Times New Roman"/>
          <w:b/>
          <w:sz w:val="20"/>
          <w:szCs w:val="20"/>
        </w:rPr>
        <w:t>20</w:t>
      </w:r>
      <w:r w:rsidRPr="00CC7788">
        <w:rPr>
          <w:rFonts w:ascii="Times New Roman" w:hAnsi="Times New Roman"/>
          <w:b/>
          <w:sz w:val="20"/>
          <w:szCs w:val="20"/>
        </w:rPr>
        <w:t xml:space="preserve"> roku.</w:t>
      </w:r>
    </w:p>
    <w:p w:rsidR="004F7FCE" w:rsidRDefault="004F7FCE" w:rsidP="005A3905">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5528"/>
      </w:tblGrid>
      <w:tr w:rsidR="005A3905" w:rsidRPr="00142FD1" w:rsidTr="003F7AC6">
        <w:trPr>
          <w:jc w:val="center"/>
        </w:trPr>
        <w:tc>
          <w:tcPr>
            <w:tcW w:w="2158"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3F7AC6">
            <w:pPr>
              <w:spacing w:after="0" w:line="240" w:lineRule="auto"/>
              <w:jc w:val="center"/>
              <w:rPr>
                <w:rFonts w:ascii="Times New Roman" w:hAnsi="Times New Roman"/>
              </w:rPr>
            </w:pPr>
            <w:r w:rsidRPr="00142FD1">
              <w:rPr>
                <w:rFonts w:ascii="Times New Roman" w:hAnsi="Times New Roman"/>
              </w:rPr>
              <w:t xml:space="preserve">Rok </w:t>
            </w:r>
          </w:p>
        </w:tc>
        <w:tc>
          <w:tcPr>
            <w:tcW w:w="5528"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 xml:space="preserve">Masa odpadów o kodzie 19 12 12 powstałych po </w:t>
            </w:r>
            <w:proofErr w:type="spellStart"/>
            <w:r w:rsidRPr="00142FD1">
              <w:rPr>
                <w:rFonts w:ascii="Times New Roman" w:hAnsi="Times New Roman"/>
              </w:rPr>
              <w:t>mechaniczno</w:t>
            </w:r>
            <w:proofErr w:type="spellEnd"/>
            <w:r w:rsidRPr="00142FD1">
              <w:rPr>
                <w:rFonts w:ascii="Times New Roman" w:hAnsi="Times New Roman"/>
              </w:rPr>
              <w:t xml:space="preserve"> – biologicznym przetwarzaniu (M</w:t>
            </w:r>
            <w:r w:rsidRPr="00142FD1">
              <w:rPr>
                <w:rFonts w:ascii="Times New Roman" w:hAnsi="Times New Roman"/>
                <w:vertAlign w:val="subscript"/>
              </w:rPr>
              <w:t>BR</w:t>
            </w:r>
            <w:r w:rsidRPr="00142FD1">
              <w:rPr>
                <w:rFonts w:ascii="Times New Roman" w:hAnsi="Times New Roman"/>
              </w:rPr>
              <w:t>)</w:t>
            </w:r>
          </w:p>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[Mg]</w:t>
            </w:r>
          </w:p>
        </w:tc>
      </w:tr>
      <w:tr w:rsidR="00C75EF3" w:rsidRPr="00142FD1" w:rsidTr="003F7AC6">
        <w:trPr>
          <w:trHeight w:val="838"/>
          <w:jc w:val="center"/>
        </w:trPr>
        <w:tc>
          <w:tcPr>
            <w:tcW w:w="2158" w:type="dxa"/>
            <w:tcBorders>
              <w:top w:val="single" w:sz="4" w:space="0" w:color="auto"/>
              <w:left w:val="single" w:sz="4" w:space="0" w:color="auto"/>
              <w:right w:val="single" w:sz="4" w:space="0" w:color="auto"/>
            </w:tcBorders>
            <w:vAlign w:val="center"/>
          </w:tcPr>
          <w:p w:rsidR="00C75EF3" w:rsidRPr="00142FD1" w:rsidRDefault="009F2BA3" w:rsidP="003F7AC6">
            <w:pPr>
              <w:spacing w:after="0" w:line="240" w:lineRule="auto"/>
              <w:jc w:val="center"/>
              <w:rPr>
                <w:rFonts w:ascii="Times New Roman" w:hAnsi="Times New Roman"/>
              </w:rPr>
            </w:pPr>
            <w:r>
              <w:rPr>
                <w:rFonts w:ascii="Times New Roman" w:hAnsi="Times New Roman"/>
              </w:rPr>
              <w:t>2020</w:t>
            </w:r>
          </w:p>
        </w:tc>
        <w:tc>
          <w:tcPr>
            <w:tcW w:w="5528" w:type="dxa"/>
            <w:tcBorders>
              <w:top w:val="single" w:sz="4" w:space="0" w:color="auto"/>
              <w:left w:val="single" w:sz="4" w:space="0" w:color="auto"/>
              <w:right w:val="single" w:sz="4" w:space="0" w:color="auto"/>
            </w:tcBorders>
            <w:vAlign w:val="center"/>
          </w:tcPr>
          <w:p w:rsidR="00C75EF3" w:rsidRPr="00142FD1" w:rsidRDefault="009F2BA3" w:rsidP="003F7AC6">
            <w:pPr>
              <w:spacing w:after="0" w:line="240" w:lineRule="auto"/>
              <w:jc w:val="center"/>
              <w:rPr>
                <w:rFonts w:ascii="Times New Roman" w:hAnsi="Times New Roman"/>
                <w:color w:val="FF0000"/>
              </w:rPr>
            </w:pPr>
            <w:r>
              <w:rPr>
                <w:rFonts w:ascii="Times New Roman" w:hAnsi="Times New Roman"/>
                <w:color w:val="000000" w:themeColor="text1"/>
              </w:rPr>
              <w:t>9,448</w:t>
            </w:r>
          </w:p>
        </w:tc>
      </w:tr>
    </w:tbl>
    <w:p w:rsidR="005A3905" w:rsidRDefault="005A3905"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4B6EC9" w:rsidRDefault="004B6EC9" w:rsidP="004B6EC9">
      <w:pPr>
        <w:spacing w:after="0" w:line="360" w:lineRule="auto"/>
        <w:ind w:firstLine="360"/>
        <w:jc w:val="center"/>
        <w:rPr>
          <w:rFonts w:ascii="Times New Roman" w:hAnsi="Times New Roman"/>
          <w:b/>
          <w:sz w:val="20"/>
          <w:szCs w:val="20"/>
        </w:rPr>
      </w:pPr>
      <w:r w:rsidRPr="004B6EC9">
        <w:rPr>
          <w:rFonts w:ascii="Times New Roman" w:hAnsi="Times New Roman"/>
          <w:b/>
          <w:sz w:val="20"/>
          <w:szCs w:val="20"/>
        </w:rPr>
        <w:lastRenderedPageBreak/>
        <w:t>Tabela 5.</w:t>
      </w:r>
    </w:p>
    <w:p w:rsidR="004B6EC9" w:rsidRDefault="004B6EC9" w:rsidP="004B6EC9">
      <w:pPr>
        <w:spacing w:after="0" w:line="360" w:lineRule="auto"/>
        <w:ind w:firstLine="360"/>
        <w:jc w:val="center"/>
        <w:rPr>
          <w:rFonts w:ascii="Times New Roman" w:hAnsi="Times New Roman"/>
          <w:b/>
          <w:sz w:val="20"/>
          <w:szCs w:val="20"/>
        </w:rPr>
      </w:pPr>
      <w:r>
        <w:rPr>
          <w:rFonts w:ascii="Times New Roman" w:hAnsi="Times New Roman"/>
          <w:b/>
          <w:sz w:val="20"/>
          <w:szCs w:val="20"/>
        </w:rPr>
        <w:t>Możliwość przetwarzania bioodpadów stanowiących odpady komunalne w</w:t>
      </w:r>
      <w:r w:rsidR="00E123B9">
        <w:rPr>
          <w:rFonts w:ascii="Times New Roman" w:hAnsi="Times New Roman"/>
          <w:b/>
          <w:sz w:val="20"/>
          <w:szCs w:val="20"/>
        </w:rPr>
        <w:t xml:space="preserve"> roku 2020</w:t>
      </w:r>
      <w:r>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4B6EC9"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E123B9" w:rsidRPr="00142FD1" w:rsidTr="00AE754F">
        <w:trPr>
          <w:trHeight w:val="1114"/>
          <w:jc w:val="center"/>
        </w:trPr>
        <w:tc>
          <w:tcPr>
            <w:tcW w:w="704" w:type="dxa"/>
            <w:vMerge w:val="restart"/>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2020</w:t>
            </w:r>
          </w:p>
        </w:tc>
        <w:tc>
          <w:tcPr>
            <w:tcW w:w="3119" w:type="dxa"/>
            <w:vMerge w:val="restart"/>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20 02 01</w:t>
            </w:r>
          </w:p>
          <w:p w:rsidR="00E123B9" w:rsidRPr="00142FD1" w:rsidRDefault="00E123B9" w:rsidP="004B6EC9">
            <w:pPr>
              <w:spacing w:after="0"/>
              <w:jc w:val="center"/>
              <w:rPr>
                <w:rFonts w:ascii="Times New Roman" w:hAnsi="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p w:rsidR="00E123B9" w:rsidRPr="00142FD1" w:rsidRDefault="00E123B9" w:rsidP="00E123B9">
            <w:pPr>
              <w:spacing w:after="0" w:line="240" w:lineRule="auto"/>
              <w:jc w:val="center"/>
              <w:rPr>
                <w:rFonts w:ascii="Times New Roman" w:hAnsi="Times New Roman"/>
                <w:color w:val="000000" w:themeColor="text1"/>
              </w:rPr>
            </w:pPr>
            <w:r>
              <w:rPr>
                <w:rFonts w:ascii="Times New Roman" w:hAnsi="Times New Roman"/>
                <w:color w:val="000000" w:themeColor="text1"/>
              </w:rPr>
              <w:t>137,62</w:t>
            </w:r>
          </w:p>
        </w:tc>
        <w:tc>
          <w:tcPr>
            <w:tcW w:w="2126" w:type="dxa"/>
            <w:vMerge w:val="restart"/>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R3</w:t>
            </w:r>
          </w:p>
        </w:tc>
      </w:tr>
      <w:tr w:rsidR="00E123B9" w:rsidRPr="00142FD1" w:rsidTr="00AE754F">
        <w:trPr>
          <w:trHeight w:val="1114"/>
          <w:jc w:val="center"/>
        </w:trPr>
        <w:tc>
          <w:tcPr>
            <w:tcW w:w="704" w:type="dxa"/>
            <w:vMerge/>
            <w:tcBorders>
              <w:left w:val="single" w:sz="4" w:space="0" w:color="auto"/>
              <w:right w:val="single" w:sz="4" w:space="0" w:color="auto"/>
            </w:tcBorders>
            <w:vAlign w:val="center"/>
          </w:tcPr>
          <w:p w:rsidR="00E123B9" w:rsidRDefault="00E123B9" w:rsidP="004B6EC9">
            <w:pPr>
              <w:spacing w:after="0" w:line="240" w:lineRule="auto"/>
              <w:jc w:val="center"/>
              <w:rPr>
                <w:rFonts w:ascii="Times New Roman" w:hAnsi="Times New Roman"/>
                <w:color w:val="000000" w:themeColor="text1"/>
              </w:rPr>
            </w:pPr>
          </w:p>
        </w:tc>
        <w:tc>
          <w:tcPr>
            <w:tcW w:w="3119" w:type="dxa"/>
            <w:vMerge/>
            <w:tcBorders>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tc>
        <w:tc>
          <w:tcPr>
            <w:tcW w:w="1701" w:type="dxa"/>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20 01 08</w:t>
            </w:r>
          </w:p>
        </w:tc>
        <w:tc>
          <w:tcPr>
            <w:tcW w:w="1559" w:type="dxa"/>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35,28</w:t>
            </w:r>
          </w:p>
        </w:tc>
        <w:tc>
          <w:tcPr>
            <w:tcW w:w="2126" w:type="dxa"/>
            <w:vMerge/>
            <w:tcBorders>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tc>
      </w:tr>
    </w:tbl>
    <w:p w:rsidR="004B6EC9" w:rsidRDefault="004B6EC9" w:rsidP="00142FD1">
      <w:pPr>
        <w:spacing w:after="0" w:line="360" w:lineRule="auto"/>
        <w:jc w:val="both"/>
        <w:rPr>
          <w:rFonts w:ascii="Times New Roman" w:hAnsi="Times New Roman"/>
          <w:sz w:val="24"/>
          <w:szCs w:val="24"/>
        </w:rPr>
      </w:pPr>
      <w:r w:rsidRPr="00142FD1">
        <w:rPr>
          <w:rFonts w:ascii="Times New Roman" w:hAnsi="Times New Roman"/>
          <w:b/>
          <w:sz w:val="24"/>
          <w:szCs w:val="24"/>
        </w:rPr>
        <w:t>R3</w:t>
      </w:r>
      <w:r>
        <w:rPr>
          <w:rFonts w:ascii="Times New Roman" w:hAnsi="Times New Roman"/>
          <w:sz w:val="24"/>
          <w:szCs w:val="24"/>
        </w:rPr>
        <w:t xml:space="preserve"> – recykling lub odzysk substancji organicznych, które nie są stosowane jaki rozpuszczalniki (w tym kompostowanie i inne biologiczne procesy przekształcania).</w:t>
      </w:r>
    </w:p>
    <w:p w:rsidR="004B6EC9" w:rsidRDefault="004B6EC9"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rsidR="005A3905" w:rsidRDefault="005A3905"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Przekazane do Przedsiębiorstwa Usług Komunalnych w Lipnie Sp. z o.o. jako prowadzącego  RIPOK w Lipnie w regionie </w:t>
      </w:r>
      <w:r w:rsidR="00E6474E">
        <w:rPr>
          <w:rFonts w:ascii="Times New Roman" w:hAnsi="Times New Roman"/>
          <w:sz w:val="24"/>
          <w:szCs w:val="24"/>
        </w:rPr>
        <w:t>2</w:t>
      </w:r>
      <w:r>
        <w:rPr>
          <w:rFonts w:ascii="Times New Roman" w:hAnsi="Times New Roman"/>
          <w:sz w:val="24"/>
          <w:szCs w:val="24"/>
        </w:rPr>
        <w:t xml:space="preserve"> zmieszane odpady komunalne  o kodzie </w:t>
      </w:r>
      <w:r w:rsidR="00CC7788">
        <w:rPr>
          <w:rFonts w:ascii="Times New Roman" w:hAnsi="Times New Roman"/>
          <w:sz w:val="24"/>
          <w:szCs w:val="24"/>
        </w:rPr>
        <w:t xml:space="preserve">                </w:t>
      </w:r>
      <w:r>
        <w:rPr>
          <w:rFonts w:ascii="Times New Roman" w:hAnsi="Times New Roman"/>
          <w:sz w:val="24"/>
          <w:szCs w:val="24"/>
        </w:rPr>
        <w:t xml:space="preserve">20 03 01 poddawane są procesom </w:t>
      </w:r>
      <w:proofErr w:type="spellStart"/>
      <w:r>
        <w:rPr>
          <w:rFonts w:ascii="Times New Roman" w:hAnsi="Times New Roman"/>
          <w:sz w:val="24"/>
          <w:szCs w:val="24"/>
        </w:rPr>
        <w:t>mechaniczno</w:t>
      </w:r>
      <w:proofErr w:type="spellEnd"/>
      <w:r w:rsidR="00CC7788">
        <w:rPr>
          <w:rFonts w:ascii="Times New Roman" w:hAnsi="Times New Roman"/>
          <w:sz w:val="24"/>
          <w:szCs w:val="24"/>
        </w:rPr>
        <w:t xml:space="preserve"> </w:t>
      </w:r>
      <w:r>
        <w:rPr>
          <w:rFonts w:ascii="Times New Roman" w:hAnsi="Times New Roman"/>
          <w:sz w:val="24"/>
          <w:szCs w:val="24"/>
        </w:rPr>
        <w:t>–</w:t>
      </w:r>
      <w:r w:rsidR="00CC7788">
        <w:rPr>
          <w:rFonts w:ascii="Times New Roman" w:hAnsi="Times New Roman"/>
          <w:sz w:val="24"/>
          <w:szCs w:val="24"/>
        </w:rPr>
        <w:t xml:space="preserve"> </w:t>
      </w:r>
      <w:r>
        <w:rPr>
          <w:rFonts w:ascii="Times New Roman" w:hAnsi="Times New Roman"/>
          <w:sz w:val="24"/>
          <w:szCs w:val="24"/>
        </w:rPr>
        <w:t>biologiczneg</w:t>
      </w:r>
      <w:r w:rsidR="002C73F2">
        <w:rPr>
          <w:rFonts w:ascii="Times New Roman" w:hAnsi="Times New Roman"/>
          <w:sz w:val="24"/>
          <w:szCs w:val="24"/>
        </w:rPr>
        <w:t>o przetwarzania odpadów  (MBP).</w:t>
      </w:r>
      <w:r w:rsidR="00CC7788">
        <w:rPr>
          <w:rFonts w:ascii="Times New Roman" w:hAnsi="Times New Roman"/>
          <w:i/>
          <w:iCs/>
          <w:sz w:val="24"/>
          <w:szCs w:val="24"/>
        </w:rPr>
        <w:t xml:space="preserve"> </w:t>
      </w:r>
      <w:r>
        <w:rPr>
          <w:rFonts w:ascii="Times New Roman" w:hAnsi="Times New Roman"/>
          <w:sz w:val="24"/>
          <w:szCs w:val="24"/>
        </w:rPr>
        <w:t>Z łącznej masy przekazanych do RIPOK w Lipnie w 20</w:t>
      </w:r>
      <w:r w:rsidR="00E123B9">
        <w:rPr>
          <w:rFonts w:ascii="Times New Roman" w:hAnsi="Times New Roman"/>
          <w:sz w:val="24"/>
          <w:szCs w:val="24"/>
        </w:rPr>
        <w:t>20</w:t>
      </w:r>
      <w:r>
        <w:rPr>
          <w:rFonts w:ascii="Times New Roman" w:hAnsi="Times New Roman"/>
          <w:sz w:val="24"/>
          <w:szCs w:val="24"/>
        </w:rPr>
        <w:t xml:space="preserve"> roku zmieszanych odpadów komunalnych do składowania skierowan</w:t>
      </w:r>
      <w:r w:rsidR="004F7FCE">
        <w:rPr>
          <w:rFonts w:ascii="Times New Roman" w:hAnsi="Times New Roman"/>
          <w:sz w:val="24"/>
          <w:szCs w:val="24"/>
        </w:rPr>
        <w:t xml:space="preserve">o </w:t>
      </w:r>
      <w:r w:rsidR="00E123B9">
        <w:rPr>
          <w:rFonts w:ascii="Times New Roman" w:hAnsi="Times New Roman"/>
          <w:sz w:val="24"/>
          <w:szCs w:val="24"/>
        </w:rPr>
        <w:t xml:space="preserve">9,448 Mg </w:t>
      </w:r>
      <w:r w:rsidR="004F7FCE">
        <w:rPr>
          <w:rFonts w:ascii="Times New Roman" w:hAnsi="Times New Roman"/>
          <w:sz w:val="24"/>
          <w:szCs w:val="24"/>
        </w:rPr>
        <w:t>o</w:t>
      </w:r>
      <w:r>
        <w:rPr>
          <w:rFonts w:ascii="Times New Roman" w:hAnsi="Times New Roman"/>
          <w:sz w:val="24"/>
          <w:szCs w:val="24"/>
        </w:rPr>
        <w:t xml:space="preserve">dpadów o kodzie 19 12 12 powstałych po </w:t>
      </w:r>
      <w:proofErr w:type="spellStart"/>
      <w:r>
        <w:rPr>
          <w:rFonts w:ascii="Times New Roman" w:hAnsi="Times New Roman"/>
          <w:sz w:val="24"/>
          <w:szCs w:val="24"/>
        </w:rPr>
        <w:t>mechaniczno</w:t>
      </w:r>
      <w:proofErr w:type="spellEnd"/>
      <w:r>
        <w:rPr>
          <w:rFonts w:ascii="Times New Roman" w:hAnsi="Times New Roman"/>
          <w:sz w:val="24"/>
          <w:szCs w:val="24"/>
        </w:rPr>
        <w:t xml:space="preserve"> – biologicznym przetwarzaniu (M</w:t>
      </w:r>
      <w:r>
        <w:rPr>
          <w:rFonts w:ascii="Times New Roman" w:hAnsi="Times New Roman"/>
          <w:sz w:val="24"/>
          <w:szCs w:val="24"/>
          <w:vertAlign w:val="subscript"/>
        </w:rPr>
        <w:t>BR</w:t>
      </w:r>
      <w:r>
        <w:rPr>
          <w:rFonts w:ascii="Times New Roman" w:hAnsi="Times New Roman"/>
          <w:sz w:val="24"/>
          <w:szCs w:val="24"/>
        </w:rPr>
        <w:t>).</w:t>
      </w:r>
    </w:p>
    <w:p w:rsidR="005A3905" w:rsidRPr="00C70897" w:rsidRDefault="005A3905" w:rsidP="00076B2C">
      <w:pPr>
        <w:spacing w:after="0" w:line="360" w:lineRule="auto"/>
        <w:jc w:val="both"/>
        <w:rPr>
          <w:rFonts w:ascii="Times New Roman" w:hAnsi="Times New Roman"/>
          <w:i/>
          <w:iCs/>
          <w:sz w:val="24"/>
          <w:szCs w:val="24"/>
        </w:rPr>
      </w:pPr>
    </w:p>
    <w:p w:rsidR="005A3905" w:rsidRPr="000E243C" w:rsidRDefault="00536DBF" w:rsidP="00F3417E">
      <w:pPr>
        <w:pStyle w:val="Akapitzlist1"/>
        <w:numPr>
          <w:ilvl w:val="0"/>
          <w:numId w:val="16"/>
        </w:numPr>
        <w:spacing w:after="0"/>
        <w:ind w:left="0"/>
        <w:jc w:val="both"/>
        <w:rPr>
          <w:rFonts w:ascii="Times New Roman" w:hAnsi="Times New Roman"/>
          <w:b/>
          <w:bCs/>
          <w:sz w:val="24"/>
          <w:szCs w:val="24"/>
          <w:u w:val="single"/>
        </w:rPr>
      </w:pPr>
      <w:r w:rsidRPr="000E243C">
        <w:rPr>
          <w:rFonts w:ascii="Times New Roman" w:hAnsi="Times New Roman"/>
          <w:b/>
          <w:bCs/>
          <w:sz w:val="24"/>
          <w:szCs w:val="24"/>
        </w:rPr>
        <w:t>Ilość</w:t>
      </w:r>
      <w:r w:rsidR="005A3905" w:rsidRPr="000E243C">
        <w:rPr>
          <w:rFonts w:ascii="Times New Roman" w:hAnsi="Times New Roman"/>
          <w:b/>
          <w:bCs/>
          <w:sz w:val="24"/>
          <w:szCs w:val="24"/>
        </w:rPr>
        <w:t xml:space="preserve"> odpadów komunalnych wytworzonych</w:t>
      </w:r>
      <w:r w:rsidR="00E123B9">
        <w:rPr>
          <w:rFonts w:ascii="Times New Roman" w:hAnsi="Times New Roman"/>
          <w:b/>
          <w:bCs/>
          <w:sz w:val="24"/>
          <w:szCs w:val="24"/>
        </w:rPr>
        <w:t xml:space="preserve"> na terenie gminy Brodnica w 2020</w:t>
      </w:r>
      <w:r w:rsidR="005A3905" w:rsidRPr="000E243C">
        <w:rPr>
          <w:rFonts w:ascii="Times New Roman" w:hAnsi="Times New Roman"/>
          <w:b/>
          <w:bCs/>
          <w:sz w:val="24"/>
          <w:szCs w:val="24"/>
        </w:rPr>
        <w:t xml:space="preserve"> roku. </w:t>
      </w:r>
    </w:p>
    <w:p w:rsidR="000E243C" w:rsidRDefault="000E243C" w:rsidP="00CC7788">
      <w:pPr>
        <w:pStyle w:val="Akapitzlist1"/>
        <w:spacing w:after="0"/>
        <w:ind w:left="0"/>
        <w:jc w:val="center"/>
        <w:rPr>
          <w:rFonts w:ascii="Times New Roman" w:hAnsi="Times New Roman"/>
          <w:b/>
          <w:bCs/>
          <w:sz w:val="20"/>
          <w:szCs w:val="20"/>
        </w:rPr>
      </w:pPr>
    </w:p>
    <w:p w:rsidR="005A3905" w:rsidRPr="00CC7788" w:rsidRDefault="005A3905" w:rsidP="00CC7788">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 xml:space="preserve">Tabela </w:t>
      </w:r>
      <w:r w:rsidR="00076B2C">
        <w:rPr>
          <w:rFonts w:ascii="Times New Roman" w:hAnsi="Times New Roman"/>
          <w:b/>
          <w:bCs/>
          <w:sz w:val="20"/>
          <w:szCs w:val="20"/>
        </w:rPr>
        <w:t>6</w:t>
      </w:r>
      <w:r w:rsidRPr="00CC7788">
        <w:rPr>
          <w:rFonts w:ascii="Times New Roman" w:hAnsi="Times New Roman"/>
          <w:b/>
          <w:bCs/>
          <w:sz w:val="20"/>
          <w:szCs w:val="20"/>
        </w:rPr>
        <w:t>.</w:t>
      </w:r>
    </w:p>
    <w:p w:rsidR="005A3905" w:rsidRPr="00CC7788" w:rsidRDefault="005A3905" w:rsidP="00CC7788">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 xml:space="preserve">Masa odpadów komunalnych wytwarzanych i odebranych w roku </w:t>
      </w:r>
      <w:r w:rsidR="002D5865" w:rsidRPr="00CC7788">
        <w:rPr>
          <w:rFonts w:ascii="Times New Roman" w:hAnsi="Times New Roman"/>
          <w:b/>
          <w:sz w:val="20"/>
          <w:szCs w:val="20"/>
        </w:rPr>
        <w:t>20</w:t>
      </w:r>
      <w:r w:rsidR="00E123B9">
        <w:rPr>
          <w:rFonts w:ascii="Times New Roman" w:hAnsi="Times New Roman"/>
          <w:b/>
          <w:sz w:val="20"/>
          <w:szCs w:val="20"/>
        </w:rPr>
        <w:t>20</w:t>
      </w:r>
      <w:r w:rsidR="002D5865" w:rsidRPr="00CC7788">
        <w:rPr>
          <w:rFonts w:ascii="Times New Roman" w:hAnsi="Times New Roman"/>
          <w:b/>
          <w:sz w:val="20"/>
          <w:szCs w:val="20"/>
        </w:rPr>
        <w:t xml:space="preserve"> </w:t>
      </w:r>
      <w:r w:rsidRPr="00CC7788">
        <w:rPr>
          <w:rFonts w:ascii="Times New Roman" w:hAnsi="Times New Roman"/>
          <w:b/>
          <w:sz w:val="20"/>
          <w:szCs w:val="20"/>
        </w:rPr>
        <w:t>z terenu Gminy Brodnica .</w:t>
      </w:r>
    </w:p>
    <w:p w:rsidR="002D5865"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5A3905" w:rsidRPr="00A35E97"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A35E97" w:rsidRDefault="002C73F2"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Masa odebranych odpadów komunalnych  (Mg)</w:t>
            </w:r>
          </w:p>
        </w:tc>
      </w:tr>
      <w:tr w:rsidR="00EA1F50" w:rsidTr="003F7AC6">
        <w:trPr>
          <w:cantSplit/>
        </w:trPr>
        <w:tc>
          <w:tcPr>
            <w:tcW w:w="1911" w:type="dxa"/>
            <w:vMerge w:val="restart"/>
            <w:tcBorders>
              <w:top w:val="single" w:sz="4" w:space="0" w:color="auto"/>
              <w:left w:val="single" w:sz="4" w:space="0" w:color="auto"/>
              <w:right w:val="single" w:sz="4" w:space="0" w:color="auto"/>
            </w:tcBorders>
            <w:vAlign w:val="center"/>
          </w:tcPr>
          <w:p w:rsidR="00EA1F50" w:rsidRDefault="00E123B9" w:rsidP="00E123B9">
            <w:pPr>
              <w:jc w:val="center"/>
              <w:rPr>
                <w:rFonts w:ascii="Times New Roman" w:hAnsi="Times New Roman"/>
                <w:sz w:val="24"/>
                <w:szCs w:val="24"/>
              </w:rPr>
            </w:pPr>
            <w:r>
              <w:rPr>
                <w:rFonts w:ascii="Times New Roman" w:hAnsi="Times New Roman"/>
                <w:sz w:val="24"/>
                <w:szCs w:val="24"/>
              </w:rPr>
              <w:t>2020</w:t>
            </w: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EA1F50">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1851,04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C55F4B" w:rsidP="003F7AC6">
            <w:pPr>
              <w:spacing w:after="0" w:line="240" w:lineRule="auto"/>
              <w:jc w:val="center"/>
              <w:rPr>
                <w:rFonts w:ascii="Times New Roman" w:hAnsi="Times New Roman"/>
                <w:sz w:val="24"/>
                <w:szCs w:val="24"/>
              </w:rPr>
            </w:pPr>
            <w:r>
              <w:rPr>
                <w:rFonts w:ascii="Times New Roman" w:hAnsi="Times New Roman"/>
                <w:sz w:val="24"/>
                <w:szCs w:val="24"/>
              </w:rPr>
              <w:t>20 01 08</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Odpady kuchenne ulegające biodegradacji</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35,28</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469,54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C55F4B" w:rsidP="003F7AC6">
            <w:pPr>
              <w:spacing w:after="0" w:line="240" w:lineRule="auto"/>
              <w:jc w:val="center"/>
              <w:rPr>
                <w:rFonts w:ascii="Times New Roman" w:hAnsi="Times New Roman"/>
                <w:sz w:val="24"/>
                <w:szCs w:val="24"/>
              </w:rPr>
            </w:pPr>
            <w:r>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2,90</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20 03 07</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wielkogabarytowe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45,34</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20 01 36</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Zżyte urządzenia elektryczne i elektroniczne</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2,08</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16 01 03</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Zużyte opony</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1,80</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20 03 99</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komunalne niewymienione w innych podgrupach</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C55F4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7,02</w:t>
            </w:r>
          </w:p>
        </w:tc>
      </w:tr>
      <w:tr w:rsidR="00EA1F50" w:rsidTr="003F7AC6">
        <w:trPr>
          <w:cantSplit/>
        </w:trPr>
        <w:tc>
          <w:tcPr>
            <w:tcW w:w="1911" w:type="dxa"/>
            <w:vMerge/>
            <w:tcBorders>
              <w:left w:val="single" w:sz="4" w:space="0" w:color="auto"/>
              <w:right w:val="single" w:sz="4" w:space="0" w:color="auto"/>
            </w:tcBorders>
          </w:tcPr>
          <w:p w:rsidR="00EA1F50" w:rsidRDefault="00EA1F50"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EA1F50" w:rsidRDefault="00EA1F50" w:rsidP="003F7AC6">
            <w:pPr>
              <w:spacing w:after="0" w:line="240" w:lineRule="auto"/>
              <w:jc w:val="center"/>
              <w:rPr>
                <w:rFonts w:ascii="Times New Roman" w:hAnsi="Times New Roman"/>
                <w:sz w:val="24"/>
                <w:szCs w:val="24"/>
              </w:rPr>
            </w:pPr>
            <w:r>
              <w:rPr>
                <w:rFonts w:ascii="Times New Roman" w:hAnsi="Times New Roman"/>
                <w:sz w:val="24"/>
                <w:szCs w:val="24"/>
              </w:rPr>
              <w:t>20 02 01</w:t>
            </w:r>
          </w:p>
        </w:tc>
        <w:tc>
          <w:tcPr>
            <w:tcW w:w="2268" w:type="dxa"/>
            <w:tcBorders>
              <w:top w:val="single" w:sz="4" w:space="0" w:color="auto"/>
              <w:left w:val="single" w:sz="4" w:space="0" w:color="auto"/>
              <w:bottom w:val="single" w:sz="4" w:space="0" w:color="auto"/>
              <w:right w:val="single" w:sz="4" w:space="0" w:color="auto"/>
            </w:tcBorders>
          </w:tcPr>
          <w:p w:rsidR="00EA1F50" w:rsidRPr="00EA1F50" w:rsidRDefault="00EA1F50"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ulegające biodegradacji</w:t>
            </w:r>
          </w:p>
        </w:tc>
        <w:tc>
          <w:tcPr>
            <w:tcW w:w="2441" w:type="dxa"/>
            <w:tcBorders>
              <w:top w:val="single" w:sz="4" w:space="0" w:color="auto"/>
              <w:left w:val="single" w:sz="4" w:space="0" w:color="auto"/>
              <w:bottom w:val="single" w:sz="4" w:space="0" w:color="auto"/>
              <w:right w:val="single" w:sz="4" w:space="0" w:color="auto"/>
            </w:tcBorders>
          </w:tcPr>
          <w:p w:rsidR="00EA1F50" w:rsidRPr="00EA1F50" w:rsidRDefault="00C55F4B"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137,62</w:t>
            </w:r>
          </w:p>
        </w:tc>
      </w:tr>
      <w:tr w:rsidR="00EA1F50" w:rsidRPr="00A35E97" w:rsidTr="003F7AC6">
        <w:trPr>
          <w:cantSplit/>
        </w:trPr>
        <w:tc>
          <w:tcPr>
            <w:tcW w:w="1911" w:type="dxa"/>
            <w:tcBorders>
              <w:left w:val="single" w:sz="4" w:space="0" w:color="auto"/>
              <w:right w:val="single" w:sz="4" w:space="0" w:color="auto"/>
            </w:tcBorders>
          </w:tcPr>
          <w:p w:rsidR="002C73F2" w:rsidRPr="00A35E97" w:rsidRDefault="002C73F2" w:rsidP="003F7AC6">
            <w:pPr>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A35E97" w:rsidRDefault="00C55F4B" w:rsidP="003F7AC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2 552,62</w:t>
            </w:r>
          </w:p>
        </w:tc>
      </w:tr>
    </w:tbl>
    <w:p w:rsidR="007409E4" w:rsidRDefault="007409E4" w:rsidP="007409E4">
      <w:pPr>
        <w:shd w:val="clear" w:color="auto" w:fill="FFFFFF"/>
        <w:spacing w:after="0" w:line="360" w:lineRule="auto"/>
        <w:contextualSpacing/>
        <w:rPr>
          <w:rFonts w:ascii="Times New Roman" w:hAnsi="Times New Roman"/>
          <w:b/>
          <w:sz w:val="20"/>
          <w:szCs w:val="20"/>
        </w:rPr>
      </w:pPr>
    </w:p>
    <w:p w:rsidR="000E243C" w:rsidRPr="00D13C48" w:rsidRDefault="000E243C" w:rsidP="007409E4">
      <w:pPr>
        <w:shd w:val="clear" w:color="auto" w:fill="FFFFFF"/>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D13C48">
        <w:rPr>
          <w:rFonts w:ascii="Times New Roman" w:hAnsi="Times New Roman"/>
          <w:b/>
          <w:sz w:val="20"/>
          <w:szCs w:val="20"/>
        </w:rPr>
        <w:t>Tabela</w:t>
      </w:r>
      <w:r>
        <w:rPr>
          <w:rFonts w:ascii="Times New Roman" w:hAnsi="Times New Roman"/>
          <w:b/>
          <w:sz w:val="20"/>
          <w:szCs w:val="20"/>
        </w:rPr>
        <w:t xml:space="preserve"> </w:t>
      </w:r>
      <w:r w:rsidR="008F2260">
        <w:rPr>
          <w:rFonts w:ascii="Times New Roman" w:hAnsi="Times New Roman"/>
          <w:b/>
          <w:sz w:val="20"/>
          <w:szCs w:val="20"/>
        </w:rPr>
        <w:t>7</w:t>
      </w:r>
      <w:r>
        <w:rPr>
          <w:rFonts w:ascii="Times New Roman" w:hAnsi="Times New Roman"/>
          <w:b/>
          <w:sz w:val="20"/>
          <w:szCs w:val="20"/>
        </w:rPr>
        <w:t>.</w:t>
      </w:r>
    </w:p>
    <w:p w:rsidR="000E243C" w:rsidRPr="00D13C48" w:rsidRDefault="000E243C" w:rsidP="000E243C">
      <w:pPr>
        <w:spacing w:after="0" w:line="240" w:lineRule="auto"/>
        <w:jc w:val="center"/>
        <w:rPr>
          <w:rFonts w:ascii="Times New Roman" w:hAnsi="Times New Roman"/>
          <w:b/>
          <w:sz w:val="20"/>
          <w:szCs w:val="20"/>
        </w:rPr>
      </w:pPr>
      <w:r w:rsidRPr="00D13C48">
        <w:rPr>
          <w:rFonts w:ascii="Times New Roman" w:hAnsi="Times New Roman"/>
          <w:b/>
          <w:sz w:val="20"/>
          <w:szCs w:val="20"/>
        </w:rPr>
        <w:t xml:space="preserve">Ilość </w:t>
      </w:r>
      <w:r>
        <w:rPr>
          <w:rFonts w:ascii="Times New Roman" w:hAnsi="Times New Roman"/>
          <w:b/>
          <w:sz w:val="20"/>
          <w:szCs w:val="20"/>
        </w:rPr>
        <w:t>odpadów komunalnych na terenie G</w:t>
      </w:r>
      <w:r w:rsidR="00C55F4B">
        <w:rPr>
          <w:rFonts w:ascii="Times New Roman" w:hAnsi="Times New Roman"/>
          <w:b/>
          <w:sz w:val="20"/>
          <w:szCs w:val="20"/>
        </w:rPr>
        <w:t>miny Brodnica w latach 2016-2020</w:t>
      </w:r>
    </w:p>
    <w:p w:rsidR="000E243C" w:rsidRDefault="000E243C" w:rsidP="000E243C">
      <w:pPr>
        <w:spacing w:after="0" w:line="240" w:lineRule="auto"/>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083"/>
        <w:gridCol w:w="1575"/>
        <w:gridCol w:w="1657"/>
        <w:gridCol w:w="1985"/>
        <w:gridCol w:w="1762"/>
      </w:tblGrid>
      <w:tr w:rsidR="00C55F4B" w:rsidRPr="00783F25" w:rsidTr="00C55F4B">
        <w:trPr>
          <w:trHeight w:val="795"/>
          <w:jc w:val="center"/>
        </w:trPr>
        <w:tc>
          <w:tcPr>
            <w:tcW w:w="2083" w:type="dxa"/>
          </w:tcPr>
          <w:p w:rsidR="00C55F4B" w:rsidRPr="00783F25" w:rsidRDefault="00C55F4B" w:rsidP="00F3417E">
            <w:pPr>
              <w:jc w:val="center"/>
              <w:rPr>
                <w:rFonts w:ascii="Times New Roman" w:hAnsi="Times New Roman" w:cs="Times New Roman"/>
                <w:b/>
                <w:sz w:val="24"/>
                <w:szCs w:val="24"/>
              </w:rPr>
            </w:pPr>
          </w:p>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2016</w:t>
            </w:r>
          </w:p>
        </w:tc>
        <w:tc>
          <w:tcPr>
            <w:tcW w:w="1575" w:type="dxa"/>
          </w:tcPr>
          <w:p w:rsidR="00C55F4B" w:rsidRPr="00783F25" w:rsidRDefault="00C55F4B" w:rsidP="00F3417E">
            <w:pPr>
              <w:jc w:val="center"/>
              <w:rPr>
                <w:rFonts w:ascii="Times New Roman" w:hAnsi="Times New Roman" w:cs="Times New Roman"/>
                <w:b/>
                <w:sz w:val="24"/>
                <w:szCs w:val="24"/>
              </w:rPr>
            </w:pPr>
          </w:p>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2017</w:t>
            </w:r>
          </w:p>
          <w:p w:rsidR="00C55F4B" w:rsidRPr="00783F25" w:rsidRDefault="00C55F4B" w:rsidP="00F3417E">
            <w:pPr>
              <w:jc w:val="center"/>
              <w:rPr>
                <w:rFonts w:ascii="Times New Roman" w:hAnsi="Times New Roman" w:cs="Times New Roman"/>
                <w:b/>
                <w:sz w:val="24"/>
                <w:szCs w:val="24"/>
              </w:rPr>
            </w:pPr>
          </w:p>
        </w:tc>
        <w:tc>
          <w:tcPr>
            <w:tcW w:w="1657" w:type="dxa"/>
          </w:tcPr>
          <w:p w:rsidR="00C55F4B" w:rsidRPr="00783F25" w:rsidRDefault="00C55F4B" w:rsidP="00F3417E">
            <w:pPr>
              <w:jc w:val="center"/>
              <w:rPr>
                <w:rFonts w:ascii="Times New Roman" w:hAnsi="Times New Roman" w:cs="Times New Roman"/>
                <w:b/>
                <w:sz w:val="24"/>
                <w:szCs w:val="24"/>
              </w:rPr>
            </w:pPr>
          </w:p>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2018</w:t>
            </w:r>
          </w:p>
          <w:p w:rsidR="00C55F4B" w:rsidRPr="00783F25" w:rsidRDefault="00C55F4B" w:rsidP="00F3417E">
            <w:pPr>
              <w:jc w:val="center"/>
              <w:rPr>
                <w:rFonts w:ascii="Times New Roman" w:hAnsi="Times New Roman" w:cs="Times New Roman"/>
                <w:b/>
                <w:sz w:val="24"/>
                <w:szCs w:val="24"/>
              </w:rPr>
            </w:pPr>
          </w:p>
        </w:tc>
        <w:tc>
          <w:tcPr>
            <w:tcW w:w="1985" w:type="dxa"/>
          </w:tcPr>
          <w:p w:rsidR="00C55F4B" w:rsidRPr="00783F25" w:rsidRDefault="00C55F4B" w:rsidP="00F3417E">
            <w:pPr>
              <w:jc w:val="center"/>
              <w:rPr>
                <w:rFonts w:ascii="Times New Roman" w:hAnsi="Times New Roman" w:cs="Times New Roman"/>
                <w:b/>
                <w:sz w:val="24"/>
                <w:szCs w:val="24"/>
              </w:rPr>
            </w:pPr>
          </w:p>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2019</w:t>
            </w:r>
          </w:p>
        </w:tc>
        <w:tc>
          <w:tcPr>
            <w:tcW w:w="1762" w:type="dxa"/>
          </w:tcPr>
          <w:p w:rsidR="00C55F4B" w:rsidRDefault="00C55F4B" w:rsidP="00F3417E">
            <w:pPr>
              <w:jc w:val="center"/>
              <w:rPr>
                <w:rFonts w:ascii="Times New Roman" w:hAnsi="Times New Roman" w:cs="Times New Roman"/>
                <w:b/>
                <w:sz w:val="24"/>
                <w:szCs w:val="24"/>
              </w:rPr>
            </w:pPr>
          </w:p>
          <w:p w:rsidR="00C55F4B" w:rsidRPr="00783F25" w:rsidRDefault="00C55F4B" w:rsidP="00F3417E">
            <w:pPr>
              <w:jc w:val="center"/>
              <w:rPr>
                <w:rFonts w:ascii="Times New Roman" w:hAnsi="Times New Roman" w:cs="Times New Roman"/>
                <w:b/>
                <w:sz w:val="24"/>
                <w:szCs w:val="24"/>
              </w:rPr>
            </w:pPr>
            <w:r>
              <w:rPr>
                <w:rFonts w:ascii="Times New Roman" w:hAnsi="Times New Roman" w:cs="Times New Roman"/>
                <w:b/>
                <w:sz w:val="24"/>
                <w:szCs w:val="24"/>
              </w:rPr>
              <w:t>2020</w:t>
            </w:r>
          </w:p>
        </w:tc>
      </w:tr>
      <w:tr w:rsidR="00C55F4B" w:rsidRPr="00783F25" w:rsidTr="00C55F4B">
        <w:trPr>
          <w:trHeight w:val="466"/>
          <w:jc w:val="center"/>
        </w:trPr>
        <w:tc>
          <w:tcPr>
            <w:tcW w:w="2083" w:type="dxa"/>
          </w:tcPr>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575" w:type="dxa"/>
          </w:tcPr>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657" w:type="dxa"/>
          </w:tcPr>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985" w:type="dxa"/>
          </w:tcPr>
          <w:p w:rsidR="00C55F4B" w:rsidRPr="00783F25" w:rsidRDefault="00C55F4B"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762" w:type="dxa"/>
          </w:tcPr>
          <w:p w:rsidR="00C55F4B" w:rsidRPr="00783F25" w:rsidRDefault="00C55F4B" w:rsidP="00F3417E">
            <w:pPr>
              <w:jc w:val="center"/>
              <w:rPr>
                <w:rFonts w:ascii="Times New Roman" w:hAnsi="Times New Roman" w:cs="Times New Roman"/>
                <w:b/>
                <w:sz w:val="24"/>
                <w:szCs w:val="24"/>
              </w:rPr>
            </w:pPr>
            <w:r>
              <w:rPr>
                <w:rFonts w:ascii="Times New Roman" w:hAnsi="Times New Roman" w:cs="Times New Roman"/>
                <w:b/>
                <w:sz w:val="24"/>
                <w:szCs w:val="24"/>
              </w:rPr>
              <w:t>Mg</w:t>
            </w:r>
          </w:p>
        </w:tc>
      </w:tr>
      <w:tr w:rsidR="00C55F4B" w:rsidRPr="00783F25" w:rsidTr="00C55F4B">
        <w:trPr>
          <w:jc w:val="center"/>
        </w:trPr>
        <w:tc>
          <w:tcPr>
            <w:tcW w:w="2083" w:type="dxa"/>
          </w:tcPr>
          <w:p w:rsidR="00C55F4B" w:rsidRPr="00783F25" w:rsidRDefault="00C55F4B" w:rsidP="00F3417E">
            <w:pPr>
              <w:jc w:val="center"/>
              <w:rPr>
                <w:rFonts w:ascii="Times New Roman" w:hAnsi="Times New Roman" w:cs="Times New Roman"/>
                <w:color w:val="000000" w:themeColor="text1"/>
                <w:sz w:val="24"/>
                <w:szCs w:val="24"/>
              </w:rPr>
            </w:pPr>
          </w:p>
          <w:p w:rsidR="00C55F4B" w:rsidRPr="00783F25" w:rsidRDefault="00C55F4B"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1617,91</w:t>
            </w:r>
          </w:p>
        </w:tc>
        <w:tc>
          <w:tcPr>
            <w:tcW w:w="1575" w:type="dxa"/>
          </w:tcPr>
          <w:p w:rsidR="00C55F4B" w:rsidRPr="00783F25" w:rsidRDefault="00C55F4B" w:rsidP="00F3417E">
            <w:pPr>
              <w:jc w:val="center"/>
              <w:rPr>
                <w:rFonts w:ascii="Times New Roman" w:hAnsi="Times New Roman" w:cs="Times New Roman"/>
                <w:color w:val="000000" w:themeColor="text1"/>
                <w:sz w:val="24"/>
                <w:szCs w:val="24"/>
              </w:rPr>
            </w:pPr>
          </w:p>
          <w:p w:rsidR="00C55F4B" w:rsidRPr="00783F25" w:rsidRDefault="00C55F4B"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1644,76</w:t>
            </w:r>
          </w:p>
        </w:tc>
        <w:tc>
          <w:tcPr>
            <w:tcW w:w="1657" w:type="dxa"/>
          </w:tcPr>
          <w:p w:rsidR="00C55F4B" w:rsidRPr="00783F25" w:rsidRDefault="00C55F4B" w:rsidP="00F3417E">
            <w:pPr>
              <w:jc w:val="center"/>
              <w:rPr>
                <w:rFonts w:ascii="Times New Roman" w:hAnsi="Times New Roman" w:cs="Times New Roman"/>
                <w:color w:val="000000" w:themeColor="text1"/>
                <w:sz w:val="24"/>
                <w:szCs w:val="24"/>
              </w:rPr>
            </w:pPr>
          </w:p>
          <w:p w:rsidR="00C55F4B" w:rsidRPr="00783F25" w:rsidRDefault="00C55F4B"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1658,32</w:t>
            </w:r>
          </w:p>
        </w:tc>
        <w:tc>
          <w:tcPr>
            <w:tcW w:w="1985" w:type="dxa"/>
          </w:tcPr>
          <w:p w:rsidR="00C55F4B" w:rsidRPr="00783F25" w:rsidRDefault="00C55F4B" w:rsidP="00F3417E">
            <w:pPr>
              <w:jc w:val="center"/>
              <w:rPr>
                <w:rFonts w:ascii="Times New Roman" w:hAnsi="Times New Roman" w:cs="Times New Roman"/>
                <w:color w:val="000000" w:themeColor="text1"/>
                <w:sz w:val="24"/>
                <w:szCs w:val="24"/>
              </w:rPr>
            </w:pPr>
          </w:p>
          <w:p w:rsidR="00C55F4B" w:rsidRPr="00783F25" w:rsidRDefault="00C55F4B"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2088,51</w:t>
            </w:r>
          </w:p>
        </w:tc>
        <w:tc>
          <w:tcPr>
            <w:tcW w:w="1762" w:type="dxa"/>
          </w:tcPr>
          <w:p w:rsidR="00C55F4B" w:rsidRDefault="00C55F4B" w:rsidP="00F3417E">
            <w:pPr>
              <w:jc w:val="center"/>
              <w:rPr>
                <w:rFonts w:ascii="Times New Roman" w:hAnsi="Times New Roman" w:cs="Times New Roman"/>
                <w:color w:val="000000" w:themeColor="text1"/>
                <w:sz w:val="24"/>
                <w:szCs w:val="24"/>
              </w:rPr>
            </w:pPr>
          </w:p>
          <w:p w:rsidR="00C55F4B" w:rsidRPr="00783F25" w:rsidRDefault="00C55F4B"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2552,62</w:t>
            </w:r>
          </w:p>
        </w:tc>
      </w:tr>
    </w:tbl>
    <w:p w:rsidR="000E243C" w:rsidRDefault="000E243C" w:rsidP="000E243C">
      <w:pPr>
        <w:spacing w:after="0"/>
        <w:jc w:val="both"/>
        <w:rPr>
          <w:rFonts w:ascii="Times New Roman" w:hAnsi="Times New Roman"/>
          <w:sz w:val="24"/>
          <w:szCs w:val="24"/>
        </w:rPr>
      </w:pPr>
    </w:p>
    <w:p w:rsidR="000E243C" w:rsidRDefault="000E243C" w:rsidP="000E243C">
      <w:pPr>
        <w:pStyle w:val="Akapitzlist1"/>
        <w:spacing w:after="0"/>
        <w:rPr>
          <w:rFonts w:ascii="Times New Roman" w:hAnsi="Times New Roman"/>
          <w:b/>
          <w:bCs/>
          <w:sz w:val="24"/>
          <w:szCs w:val="24"/>
        </w:rPr>
      </w:pPr>
    </w:p>
    <w:p w:rsidR="00536DBF" w:rsidRPr="000E243C" w:rsidRDefault="00536DBF" w:rsidP="000E243C">
      <w:pPr>
        <w:pStyle w:val="Akapitzlist1"/>
        <w:numPr>
          <w:ilvl w:val="0"/>
          <w:numId w:val="16"/>
        </w:numPr>
        <w:spacing w:after="0"/>
        <w:rPr>
          <w:rFonts w:ascii="Times New Roman" w:hAnsi="Times New Roman"/>
          <w:b/>
          <w:bCs/>
          <w:sz w:val="24"/>
          <w:szCs w:val="24"/>
        </w:rPr>
      </w:pPr>
      <w:r w:rsidRPr="000E243C">
        <w:rPr>
          <w:rFonts w:ascii="Times New Roman" w:hAnsi="Times New Roman"/>
          <w:b/>
          <w:bCs/>
          <w:sz w:val="24"/>
          <w:szCs w:val="24"/>
        </w:rPr>
        <w:t>Informacje o ilości odpadów komunalnych przyjętych w Punkcie Selektywnego Zbierania Odpadów Komunalnych w Gorczenicy</w:t>
      </w:r>
    </w:p>
    <w:p w:rsidR="00305BF7" w:rsidRDefault="00305BF7" w:rsidP="00305BF7">
      <w:pPr>
        <w:pStyle w:val="Akapitzlist1"/>
        <w:spacing w:after="0"/>
        <w:ind w:left="0"/>
        <w:jc w:val="center"/>
        <w:rPr>
          <w:rFonts w:ascii="Times New Roman" w:hAnsi="Times New Roman"/>
          <w:b/>
          <w:bCs/>
          <w:sz w:val="20"/>
          <w:szCs w:val="20"/>
        </w:rPr>
      </w:pPr>
    </w:p>
    <w:p w:rsidR="00305BF7" w:rsidRDefault="00305BF7" w:rsidP="00305BF7">
      <w:pPr>
        <w:pStyle w:val="Akapitzlist1"/>
        <w:spacing w:after="0"/>
        <w:ind w:left="0"/>
        <w:jc w:val="center"/>
        <w:rPr>
          <w:rFonts w:ascii="Times New Roman" w:hAnsi="Times New Roman"/>
          <w:b/>
          <w:bCs/>
          <w:sz w:val="20"/>
          <w:szCs w:val="20"/>
        </w:rPr>
      </w:pPr>
    </w:p>
    <w:p w:rsidR="00415BED" w:rsidRPr="00CC7788" w:rsidRDefault="00415BED" w:rsidP="00305BF7">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Tabela</w:t>
      </w:r>
      <w:r w:rsidR="008F2260">
        <w:rPr>
          <w:rFonts w:ascii="Times New Roman" w:hAnsi="Times New Roman"/>
          <w:b/>
          <w:bCs/>
          <w:sz w:val="20"/>
          <w:szCs w:val="20"/>
        </w:rPr>
        <w:t xml:space="preserve"> 8</w:t>
      </w:r>
      <w:r w:rsidRPr="00CC7788">
        <w:rPr>
          <w:rFonts w:ascii="Times New Roman" w:hAnsi="Times New Roman"/>
          <w:b/>
          <w:bCs/>
          <w:sz w:val="20"/>
          <w:szCs w:val="20"/>
        </w:rPr>
        <w:t>.</w:t>
      </w:r>
    </w:p>
    <w:p w:rsidR="00BF43C6"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Masa odpadów k</w:t>
      </w:r>
      <w:r w:rsidR="00C55F4B">
        <w:rPr>
          <w:rFonts w:ascii="Times New Roman" w:hAnsi="Times New Roman"/>
          <w:b/>
          <w:sz w:val="20"/>
          <w:szCs w:val="20"/>
        </w:rPr>
        <w:t>omunalnych zebranych  w roku 2020</w:t>
      </w:r>
      <w:r w:rsidRPr="00CC7788">
        <w:rPr>
          <w:rFonts w:ascii="Times New Roman" w:hAnsi="Times New Roman"/>
          <w:b/>
          <w:sz w:val="20"/>
          <w:szCs w:val="20"/>
        </w:rPr>
        <w:t xml:space="preserve"> r. </w:t>
      </w:r>
    </w:p>
    <w:p w:rsidR="00415BED"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w Punkcie Selektywnego Zbierania Odpadów Komunalnych w Gorczenicy.</w:t>
      </w:r>
    </w:p>
    <w:p w:rsidR="00CC7788" w:rsidRPr="00CC7788" w:rsidRDefault="00CC7788" w:rsidP="00CC7788">
      <w:pPr>
        <w:pStyle w:val="Akapitzlist1"/>
        <w:spacing w:after="0"/>
        <w:ind w:left="0"/>
        <w:jc w:val="center"/>
        <w:rPr>
          <w:rFonts w:ascii="Times New Roman" w:hAnsi="Times New Roman"/>
          <w:b/>
          <w:sz w:val="20"/>
          <w:szCs w:val="20"/>
        </w:rPr>
      </w:pPr>
    </w:p>
    <w:p w:rsidR="00415BED" w:rsidRDefault="00415BED" w:rsidP="005A3905">
      <w:pPr>
        <w:spacing w:after="0"/>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405"/>
        <w:gridCol w:w="851"/>
        <w:gridCol w:w="2044"/>
        <w:gridCol w:w="2087"/>
        <w:gridCol w:w="1675"/>
      </w:tblGrid>
      <w:tr w:rsidR="00415BED" w:rsidRPr="00CC7788" w:rsidTr="008269E2">
        <w:trPr>
          <w:trHeight w:val="288"/>
          <w:jc w:val="center"/>
        </w:trPr>
        <w:tc>
          <w:tcPr>
            <w:tcW w:w="240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Kod odpadu</w:t>
            </w:r>
          </w:p>
        </w:tc>
        <w:tc>
          <w:tcPr>
            <w:tcW w:w="851"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w:t>
            </w:r>
          </w:p>
        </w:tc>
        <w:tc>
          <w:tcPr>
            <w:tcW w:w="2044"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Sposób zagospodarowania</w:t>
            </w:r>
          </w:p>
        </w:tc>
        <w:tc>
          <w:tcPr>
            <w:tcW w:w="2087"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Nazwa i adres instalacji</w:t>
            </w:r>
          </w:p>
        </w:tc>
        <w:tc>
          <w:tcPr>
            <w:tcW w:w="167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 odpadów poddanych recyklingowi</w:t>
            </w:r>
          </w:p>
        </w:tc>
      </w:tr>
      <w:tr w:rsidR="00415BED" w:rsidRPr="00CC7788" w:rsidTr="008269E2">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15 01 02 – Opakowania z tworzyw sztucznych</w:t>
            </w:r>
          </w:p>
        </w:tc>
        <w:tc>
          <w:tcPr>
            <w:tcW w:w="851"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t>0,420</w:t>
            </w:r>
          </w:p>
        </w:tc>
        <w:tc>
          <w:tcPr>
            <w:tcW w:w="204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t>0,420</w:t>
            </w:r>
          </w:p>
        </w:tc>
      </w:tr>
      <w:tr w:rsidR="00415BED" w:rsidRPr="00CC7788" w:rsidTr="008269E2">
        <w:trPr>
          <w:trHeight w:val="312"/>
          <w:jc w:val="center"/>
        </w:trPr>
        <w:tc>
          <w:tcPr>
            <w:tcW w:w="2405" w:type="dxa"/>
            <w:hideMark/>
          </w:tcPr>
          <w:p w:rsidR="00415BED" w:rsidRPr="00CC7788" w:rsidRDefault="00EE2584" w:rsidP="003F7AC6">
            <w:pPr>
              <w:rPr>
                <w:rFonts w:ascii="Times New Roman" w:hAnsi="Times New Roman" w:cs="Times New Roman"/>
                <w:sz w:val="23"/>
                <w:szCs w:val="23"/>
              </w:rPr>
            </w:pPr>
            <w:r>
              <w:rPr>
                <w:rFonts w:ascii="Times New Roman" w:hAnsi="Times New Roman" w:cs="Times New Roman"/>
                <w:sz w:val="23"/>
                <w:szCs w:val="23"/>
              </w:rPr>
              <w:t>20 03 99 – Odpady komunalne niewymienione w innych podgrupach</w:t>
            </w:r>
          </w:p>
        </w:tc>
        <w:tc>
          <w:tcPr>
            <w:tcW w:w="851"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t>5,800</w:t>
            </w:r>
          </w:p>
        </w:tc>
        <w:tc>
          <w:tcPr>
            <w:tcW w:w="204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R5</w:t>
            </w:r>
          </w:p>
        </w:tc>
        <w:tc>
          <w:tcPr>
            <w:tcW w:w="208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t>5,800</w:t>
            </w:r>
          </w:p>
        </w:tc>
      </w:tr>
      <w:tr w:rsidR="00415BED" w:rsidRPr="00CC7788" w:rsidTr="008269E2">
        <w:trPr>
          <w:trHeight w:val="312"/>
          <w:jc w:val="center"/>
        </w:trPr>
        <w:tc>
          <w:tcPr>
            <w:tcW w:w="2405" w:type="dxa"/>
          </w:tcPr>
          <w:p w:rsidR="00415BED" w:rsidRPr="00CC7788" w:rsidRDefault="00EE2584" w:rsidP="003F7AC6">
            <w:pPr>
              <w:rPr>
                <w:rFonts w:ascii="Times New Roman" w:hAnsi="Times New Roman" w:cs="Times New Roman"/>
                <w:sz w:val="23"/>
                <w:szCs w:val="23"/>
              </w:rPr>
            </w:pPr>
            <w:r>
              <w:rPr>
                <w:rFonts w:ascii="Times New Roman" w:hAnsi="Times New Roman" w:cs="Times New Roman"/>
                <w:sz w:val="23"/>
                <w:szCs w:val="23"/>
              </w:rPr>
              <w:t xml:space="preserve">20 03 99 – Odpady komunalne </w:t>
            </w:r>
            <w:r>
              <w:rPr>
                <w:rFonts w:ascii="Times New Roman" w:hAnsi="Times New Roman" w:cs="Times New Roman"/>
                <w:sz w:val="23"/>
                <w:szCs w:val="23"/>
              </w:rPr>
              <w:lastRenderedPageBreak/>
              <w:t>niewymienione w innych podgrupach</w:t>
            </w:r>
          </w:p>
        </w:tc>
        <w:tc>
          <w:tcPr>
            <w:tcW w:w="851"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lastRenderedPageBreak/>
              <w:t>14,120</w:t>
            </w:r>
          </w:p>
        </w:tc>
        <w:tc>
          <w:tcPr>
            <w:tcW w:w="204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R5</w:t>
            </w:r>
          </w:p>
        </w:tc>
        <w:tc>
          <w:tcPr>
            <w:tcW w:w="208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 xml:space="preserve">Instalacja Komunalna w Lipnie, ul. </w:t>
            </w:r>
            <w:r w:rsidRPr="00CC7788">
              <w:rPr>
                <w:rFonts w:ascii="Times New Roman" w:hAnsi="Times New Roman" w:cs="Times New Roman"/>
                <w:sz w:val="23"/>
                <w:szCs w:val="23"/>
              </w:rPr>
              <w:lastRenderedPageBreak/>
              <w:t>Wyszyńskiego 56, 87-600 Lipno</w:t>
            </w:r>
          </w:p>
        </w:tc>
        <w:tc>
          <w:tcPr>
            <w:tcW w:w="1675" w:type="dxa"/>
            <w:noWrap/>
            <w:hideMark/>
          </w:tcPr>
          <w:p w:rsidR="00415BED" w:rsidRPr="00CC7788" w:rsidRDefault="00EE2584" w:rsidP="00415BED">
            <w:pPr>
              <w:jc w:val="center"/>
              <w:rPr>
                <w:rFonts w:ascii="Times New Roman" w:hAnsi="Times New Roman" w:cs="Times New Roman"/>
                <w:sz w:val="23"/>
                <w:szCs w:val="23"/>
              </w:rPr>
            </w:pPr>
            <w:r>
              <w:rPr>
                <w:rFonts w:ascii="Times New Roman" w:hAnsi="Times New Roman" w:cs="Times New Roman"/>
                <w:sz w:val="23"/>
                <w:szCs w:val="23"/>
              </w:rPr>
              <w:lastRenderedPageBreak/>
              <w:t>14,120</w:t>
            </w:r>
          </w:p>
        </w:tc>
      </w:tr>
      <w:tr w:rsidR="008269E2" w:rsidRPr="00CC7788" w:rsidTr="008269E2">
        <w:trPr>
          <w:trHeight w:val="624"/>
          <w:jc w:val="center"/>
        </w:trPr>
        <w:tc>
          <w:tcPr>
            <w:tcW w:w="2405" w:type="dxa"/>
          </w:tcPr>
          <w:p w:rsidR="008269E2" w:rsidRPr="00CC7788" w:rsidRDefault="008269E2" w:rsidP="008269E2">
            <w:pPr>
              <w:rPr>
                <w:rFonts w:ascii="Times New Roman" w:hAnsi="Times New Roman" w:cs="Times New Roman"/>
                <w:sz w:val="23"/>
                <w:szCs w:val="23"/>
              </w:rPr>
            </w:pPr>
            <w:r>
              <w:rPr>
                <w:rFonts w:ascii="Times New Roman" w:hAnsi="Times New Roman" w:cs="Times New Roman"/>
                <w:sz w:val="23"/>
                <w:szCs w:val="23"/>
              </w:rPr>
              <w:t>20 02 01 – odpady ulegające biodegradacji</w:t>
            </w:r>
          </w:p>
        </w:tc>
        <w:tc>
          <w:tcPr>
            <w:tcW w:w="851" w:type="dxa"/>
            <w:noWrap/>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0,860</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R3</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0,860</w:t>
            </w:r>
          </w:p>
        </w:tc>
      </w:tr>
      <w:tr w:rsidR="008269E2" w:rsidRPr="00CC7788" w:rsidTr="008269E2">
        <w:trPr>
          <w:trHeight w:val="312"/>
          <w:jc w:val="center"/>
        </w:trPr>
        <w:tc>
          <w:tcPr>
            <w:tcW w:w="2405" w:type="dxa"/>
          </w:tcPr>
          <w:p w:rsidR="008269E2" w:rsidRPr="00CC7788" w:rsidRDefault="008269E2" w:rsidP="008269E2">
            <w:pPr>
              <w:rPr>
                <w:rFonts w:ascii="Times New Roman" w:hAnsi="Times New Roman" w:cs="Times New Roman"/>
                <w:sz w:val="23"/>
                <w:szCs w:val="23"/>
              </w:rPr>
            </w:pPr>
            <w:r>
              <w:rPr>
                <w:rFonts w:ascii="Times New Roman" w:hAnsi="Times New Roman" w:cs="Times New Roman"/>
                <w:sz w:val="23"/>
                <w:szCs w:val="23"/>
              </w:rPr>
              <w:t>20 01 39 – Tworzywa sztuczne</w:t>
            </w:r>
          </w:p>
        </w:tc>
        <w:tc>
          <w:tcPr>
            <w:tcW w:w="851" w:type="dxa"/>
            <w:noWrap/>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1,400</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1,400</w:t>
            </w:r>
          </w:p>
        </w:tc>
      </w:tr>
      <w:tr w:rsidR="008269E2" w:rsidRPr="00CC7788" w:rsidTr="008269E2">
        <w:trPr>
          <w:trHeight w:val="624"/>
          <w:jc w:val="center"/>
        </w:trPr>
        <w:tc>
          <w:tcPr>
            <w:tcW w:w="2405" w:type="dxa"/>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01 36 – Zużyte urządzenia elektryczne i elektroniczne inne niż wymienione w 20 01 21, 20 01 23 i 20 01 35 ,</w:t>
            </w:r>
          </w:p>
        </w:tc>
        <w:tc>
          <w:tcPr>
            <w:tcW w:w="851" w:type="dxa"/>
            <w:noWrap/>
            <w:hideMark/>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1,540</w:t>
            </w:r>
          </w:p>
        </w:tc>
        <w:tc>
          <w:tcPr>
            <w:tcW w:w="2044" w:type="dxa"/>
          </w:tcPr>
          <w:p w:rsidR="008269E2" w:rsidRPr="00CC7788" w:rsidRDefault="008269E2" w:rsidP="008269E2">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1,540</w:t>
            </w:r>
          </w:p>
        </w:tc>
      </w:tr>
      <w:tr w:rsidR="008269E2" w:rsidRPr="00CC7788" w:rsidTr="008269E2">
        <w:trPr>
          <w:trHeight w:val="288"/>
          <w:jc w:val="center"/>
        </w:trPr>
        <w:tc>
          <w:tcPr>
            <w:tcW w:w="2405" w:type="dxa"/>
            <w:noWrap/>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03 07 – Odpady wielkogabarytowe</w:t>
            </w:r>
          </w:p>
        </w:tc>
        <w:tc>
          <w:tcPr>
            <w:tcW w:w="851" w:type="dxa"/>
            <w:noWrap/>
            <w:hideMark/>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3,960</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3,960</w:t>
            </w:r>
          </w:p>
        </w:tc>
      </w:tr>
      <w:tr w:rsidR="008269E2" w:rsidRPr="00CC7788" w:rsidTr="008269E2">
        <w:trPr>
          <w:trHeight w:val="288"/>
          <w:jc w:val="center"/>
        </w:trPr>
        <w:tc>
          <w:tcPr>
            <w:tcW w:w="2405" w:type="dxa"/>
            <w:noWrap/>
          </w:tcPr>
          <w:p w:rsidR="008269E2" w:rsidRPr="00CC7788" w:rsidRDefault="008269E2" w:rsidP="008269E2">
            <w:pPr>
              <w:rPr>
                <w:rFonts w:ascii="Times New Roman" w:hAnsi="Times New Roman" w:cs="Times New Roman"/>
                <w:sz w:val="23"/>
                <w:szCs w:val="23"/>
              </w:rPr>
            </w:pPr>
            <w:r>
              <w:rPr>
                <w:rFonts w:ascii="Times New Roman" w:hAnsi="Times New Roman" w:cs="Times New Roman"/>
                <w:sz w:val="23"/>
                <w:szCs w:val="23"/>
              </w:rPr>
              <w:t xml:space="preserve">20 01 02 – Szkło </w:t>
            </w:r>
          </w:p>
        </w:tc>
        <w:tc>
          <w:tcPr>
            <w:tcW w:w="851" w:type="dxa"/>
            <w:noWrap/>
          </w:tcPr>
          <w:p w:rsidR="008269E2" w:rsidRDefault="008269E2" w:rsidP="008269E2">
            <w:pPr>
              <w:jc w:val="center"/>
              <w:rPr>
                <w:rFonts w:ascii="Times New Roman" w:hAnsi="Times New Roman" w:cs="Times New Roman"/>
                <w:sz w:val="23"/>
                <w:szCs w:val="23"/>
              </w:rPr>
            </w:pPr>
            <w:r>
              <w:rPr>
                <w:rFonts w:ascii="Times New Roman" w:hAnsi="Times New Roman" w:cs="Times New Roman"/>
                <w:sz w:val="23"/>
                <w:szCs w:val="23"/>
              </w:rPr>
              <w:t>0,460</w:t>
            </w:r>
          </w:p>
        </w:tc>
        <w:tc>
          <w:tcPr>
            <w:tcW w:w="2044" w:type="dxa"/>
          </w:tcPr>
          <w:p w:rsidR="008269E2" w:rsidRDefault="008269E2" w:rsidP="008269E2">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Default="008269E2" w:rsidP="008269E2">
            <w:pPr>
              <w:jc w:val="center"/>
              <w:rPr>
                <w:rFonts w:ascii="Times New Roman" w:hAnsi="Times New Roman" w:cs="Times New Roman"/>
                <w:sz w:val="23"/>
                <w:szCs w:val="23"/>
              </w:rPr>
            </w:pPr>
            <w:r>
              <w:rPr>
                <w:rFonts w:ascii="Times New Roman" w:hAnsi="Times New Roman" w:cs="Times New Roman"/>
                <w:sz w:val="23"/>
                <w:szCs w:val="23"/>
              </w:rPr>
              <w:t>0,460</w:t>
            </w:r>
          </w:p>
        </w:tc>
      </w:tr>
      <w:tr w:rsidR="008269E2" w:rsidRPr="00CC7788" w:rsidTr="008269E2">
        <w:trPr>
          <w:trHeight w:val="288"/>
          <w:jc w:val="center"/>
        </w:trPr>
        <w:tc>
          <w:tcPr>
            <w:tcW w:w="2405" w:type="dxa"/>
            <w:noWrap/>
          </w:tcPr>
          <w:p w:rsidR="008269E2" w:rsidRPr="00CC7788" w:rsidRDefault="008269E2" w:rsidP="008269E2">
            <w:pPr>
              <w:rPr>
                <w:rFonts w:ascii="Times New Roman" w:hAnsi="Times New Roman" w:cs="Times New Roman"/>
                <w:b/>
                <w:sz w:val="23"/>
                <w:szCs w:val="23"/>
              </w:rPr>
            </w:pPr>
            <w:r w:rsidRPr="00CC7788">
              <w:rPr>
                <w:rFonts w:ascii="Times New Roman" w:hAnsi="Times New Roman" w:cs="Times New Roman"/>
                <w:b/>
                <w:sz w:val="23"/>
                <w:szCs w:val="23"/>
              </w:rPr>
              <w:t>Razem</w:t>
            </w:r>
          </w:p>
        </w:tc>
        <w:tc>
          <w:tcPr>
            <w:tcW w:w="851" w:type="dxa"/>
            <w:noWrap/>
          </w:tcPr>
          <w:p w:rsidR="008269E2" w:rsidRPr="00CC7788" w:rsidRDefault="00937918" w:rsidP="008269E2">
            <w:pPr>
              <w:jc w:val="center"/>
              <w:rPr>
                <w:rFonts w:ascii="Times New Roman" w:hAnsi="Times New Roman" w:cs="Times New Roman"/>
                <w:b/>
                <w:sz w:val="23"/>
                <w:szCs w:val="23"/>
              </w:rPr>
            </w:pPr>
            <w:r>
              <w:rPr>
                <w:rFonts w:ascii="Times New Roman" w:hAnsi="Times New Roman" w:cs="Times New Roman"/>
                <w:b/>
                <w:sz w:val="23"/>
                <w:szCs w:val="23"/>
              </w:rPr>
              <w:t>28,56</w:t>
            </w:r>
          </w:p>
        </w:tc>
        <w:tc>
          <w:tcPr>
            <w:tcW w:w="2044"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2087"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1675" w:type="dxa"/>
            <w:noWrap/>
          </w:tcPr>
          <w:p w:rsidR="008269E2" w:rsidRPr="00CC7788" w:rsidRDefault="00937918" w:rsidP="008269E2">
            <w:pPr>
              <w:jc w:val="center"/>
              <w:rPr>
                <w:rFonts w:ascii="Times New Roman" w:hAnsi="Times New Roman" w:cs="Times New Roman"/>
                <w:b/>
                <w:sz w:val="23"/>
                <w:szCs w:val="23"/>
              </w:rPr>
            </w:pPr>
            <w:r>
              <w:rPr>
                <w:rFonts w:ascii="Times New Roman" w:hAnsi="Times New Roman" w:cs="Times New Roman"/>
                <w:b/>
                <w:sz w:val="23"/>
                <w:szCs w:val="23"/>
              </w:rPr>
              <w:t>28,56</w:t>
            </w:r>
          </w:p>
        </w:tc>
      </w:tr>
    </w:tbl>
    <w:p w:rsidR="00415BED" w:rsidRDefault="00415BED" w:rsidP="005A3905">
      <w:pPr>
        <w:spacing w:after="0"/>
        <w:jc w:val="both"/>
        <w:rPr>
          <w:rFonts w:ascii="Times New Roman" w:hAnsi="Times New Roman"/>
          <w:sz w:val="23"/>
          <w:szCs w:val="23"/>
        </w:rPr>
      </w:pPr>
    </w:p>
    <w:p w:rsidR="00305BF7" w:rsidRPr="00305BF7" w:rsidRDefault="00305BF7" w:rsidP="00305BF7">
      <w:pPr>
        <w:pStyle w:val="Akapitzlist"/>
        <w:numPr>
          <w:ilvl w:val="0"/>
          <w:numId w:val="16"/>
        </w:numPr>
        <w:spacing w:after="0"/>
        <w:jc w:val="both"/>
        <w:rPr>
          <w:rFonts w:ascii="Times New Roman" w:hAnsi="Times New Roman"/>
          <w:b/>
          <w:sz w:val="24"/>
          <w:szCs w:val="24"/>
        </w:rPr>
      </w:pPr>
      <w:r w:rsidRPr="00305BF7">
        <w:rPr>
          <w:rFonts w:ascii="Times New Roman" w:hAnsi="Times New Roman"/>
          <w:b/>
          <w:sz w:val="24"/>
          <w:szCs w:val="24"/>
        </w:rPr>
        <w:t>Informacje dotyczące osiągniętych poziomów recyklingu.</w:t>
      </w:r>
    </w:p>
    <w:p w:rsidR="005A3905" w:rsidRDefault="005A3905" w:rsidP="005A3905">
      <w:pPr>
        <w:spacing w:after="0"/>
        <w:jc w:val="both"/>
        <w:rPr>
          <w:rFonts w:ascii="Times New Roman" w:hAnsi="Times New Roman"/>
          <w:sz w:val="24"/>
          <w:szCs w:val="24"/>
        </w:rPr>
      </w:pPr>
    </w:p>
    <w:p w:rsidR="00C76ED0" w:rsidRDefault="00C76ED0" w:rsidP="00C76ED0">
      <w:pPr>
        <w:pStyle w:val="Akapitzlist1"/>
        <w:spacing w:after="0"/>
        <w:ind w:left="0"/>
        <w:jc w:val="center"/>
        <w:rPr>
          <w:rFonts w:ascii="Times New Roman" w:hAnsi="Times New Roman"/>
          <w:b/>
          <w:bCs/>
          <w:sz w:val="20"/>
          <w:szCs w:val="20"/>
        </w:rPr>
      </w:pPr>
      <w:r>
        <w:rPr>
          <w:rFonts w:ascii="Times New Roman" w:hAnsi="Times New Roman"/>
          <w:b/>
          <w:bCs/>
          <w:sz w:val="20"/>
          <w:szCs w:val="20"/>
        </w:rPr>
        <w:t xml:space="preserve">Tabela </w:t>
      </w:r>
      <w:r w:rsidR="008F2260">
        <w:rPr>
          <w:rFonts w:ascii="Times New Roman" w:hAnsi="Times New Roman"/>
          <w:b/>
          <w:bCs/>
          <w:sz w:val="20"/>
          <w:szCs w:val="20"/>
        </w:rPr>
        <w:t>9</w:t>
      </w:r>
      <w:r>
        <w:rPr>
          <w:rFonts w:ascii="Times New Roman" w:hAnsi="Times New Roman"/>
          <w:b/>
          <w:bCs/>
          <w:sz w:val="20"/>
          <w:szCs w:val="20"/>
        </w:rPr>
        <w:t>.</w:t>
      </w:r>
    </w:p>
    <w:p w:rsidR="005A3905" w:rsidRPr="00C76ED0" w:rsidRDefault="005A3905" w:rsidP="00C76ED0">
      <w:pPr>
        <w:pStyle w:val="Akapitzlist1"/>
        <w:spacing w:after="0"/>
        <w:ind w:left="0"/>
        <w:jc w:val="both"/>
        <w:rPr>
          <w:rFonts w:ascii="Times New Roman" w:hAnsi="Times New Roman"/>
          <w:b/>
          <w:bCs/>
          <w:sz w:val="20"/>
          <w:szCs w:val="20"/>
        </w:rPr>
      </w:pPr>
      <w:r w:rsidRPr="00C76ED0">
        <w:rPr>
          <w:rFonts w:ascii="Times New Roman" w:hAnsi="Times New Roman"/>
          <w:b/>
          <w:bCs/>
          <w:sz w:val="20"/>
          <w:szCs w:val="20"/>
        </w:rPr>
        <w:t>Osiągnięte poziomy recyklingu, przygotowania do ponownego użycia i odzysku innymi metodami niektórych frakcji odpadów komunalnych oraz ograniczenie składowania ilości odpadów ulegających biodegradacji.</w:t>
      </w:r>
    </w:p>
    <w:p w:rsidR="005A3905" w:rsidRPr="00CC7788" w:rsidRDefault="005A3905" w:rsidP="005A3905">
      <w:pPr>
        <w:pStyle w:val="Akapitzlist1"/>
        <w:spacing w:after="0"/>
        <w:ind w:left="0"/>
        <w:jc w:val="both"/>
        <w:rPr>
          <w:rFonts w:ascii="Times New Roman" w:hAnsi="Times New Roman"/>
          <w:b/>
          <w:bCs/>
          <w:sz w:val="24"/>
          <w:szCs w:val="24"/>
        </w:rPr>
      </w:pPr>
    </w:p>
    <w:tbl>
      <w:tblPr>
        <w:tblStyle w:val="Tabela-Siatka"/>
        <w:tblW w:w="0" w:type="auto"/>
        <w:jc w:val="right"/>
        <w:tblLook w:val="04A0" w:firstRow="1" w:lastRow="0" w:firstColumn="1" w:lastColumn="0" w:noHBand="0" w:noVBand="1"/>
      </w:tblPr>
      <w:tblGrid>
        <w:gridCol w:w="704"/>
        <w:gridCol w:w="3826"/>
        <w:gridCol w:w="2266"/>
        <w:gridCol w:w="2266"/>
      </w:tblGrid>
      <w:tr w:rsidR="008D5D79" w:rsidRPr="00A35E97" w:rsidTr="008D5D79">
        <w:trPr>
          <w:jc w:val="right"/>
        </w:trPr>
        <w:tc>
          <w:tcPr>
            <w:tcW w:w="704" w:type="dxa"/>
          </w:tcPr>
          <w:p w:rsidR="008D5D79" w:rsidRPr="00A35E97" w:rsidRDefault="001046AD" w:rsidP="005A3905">
            <w:pPr>
              <w:jc w:val="both"/>
              <w:rPr>
                <w:rFonts w:ascii="Times New Roman" w:hAnsi="Times New Roman"/>
                <w:b/>
                <w:color w:val="000000" w:themeColor="text1"/>
                <w:sz w:val="24"/>
                <w:szCs w:val="24"/>
              </w:rPr>
            </w:pPr>
            <w:r>
              <w:rPr>
                <w:rFonts w:ascii="Times New Roman" w:hAnsi="Times New Roman"/>
                <w:b/>
                <w:color w:val="000000" w:themeColor="text1"/>
                <w:sz w:val="24"/>
                <w:szCs w:val="24"/>
              </w:rPr>
              <w:t>l</w:t>
            </w:r>
          </w:p>
        </w:tc>
        <w:tc>
          <w:tcPr>
            <w:tcW w:w="382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Kod i rodzaj odpadu</w:t>
            </w:r>
          </w:p>
        </w:tc>
        <w:tc>
          <w:tcPr>
            <w:tcW w:w="226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odebranych odpadów w tonach [Mg]</w:t>
            </w:r>
          </w:p>
        </w:tc>
        <w:tc>
          <w:tcPr>
            <w:tcW w:w="2266" w:type="dxa"/>
          </w:tcPr>
          <w:p w:rsidR="008D5D79" w:rsidRPr="00A35E97" w:rsidRDefault="008D5D79" w:rsidP="00F30661">
            <w:pPr>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odpadów przygotowanych do ponownego użycia i poddanych recyklingowi w tonach [Mg]</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1</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02 Opakowania z tworzyw sztucznych</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0,42</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0,028</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2</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01 Opakowania z papieru i tektury</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12,67</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147,189</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3</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07 Opakowania ze szkła</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4,33</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34,612</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4</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 xml:space="preserve">20 01 36 Zużyte urządzenia elektryczne i elektroniczne inne niż </w:t>
            </w:r>
            <w:r w:rsidRPr="00333B49">
              <w:rPr>
                <w:rFonts w:ascii="Times New Roman" w:hAnsi="Times New Roman"/>
                <w:color w:val="000000" w:themeColor="text1"/>
                <w:sz w:val="24"/>
                <w:szCs w:val="24"/>
              </w:rPr>
              <w:lastRenderedPageBreak/>
              <w:t>wymienione w 20 01 21, 20 01 23 i 20 01 35</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1,54</w:t>
            </w:r>
          </w:p>
        </w:tc>
        <w:tc>
          <w:tcPr>
            <w:tcW w:w="2266" w:type="dxa"/>
          </w:tcPr>
          <w:p w:rsidR="008D5D79" w:rsidRPr="00333B49" w:rsidRDefault="00A25D0B" w:rsidP="008D5D79">
            <w:pPr>
              <w:rPr>
                <w:rFonts w:ascii="Times New Roman" w:hAnsi="Times New Roman"/>
                <w:color w:val="000000" w:themeColor="text1"/>
                <w:sz w:val="24"/>
                <w:szCs w:val="24"/>
              </w:rPr>
            </w:pPr>
            <w:r>
              <w:rPr>
                <w:rFonts w:ascii="Times New Roman" w:hAnsi="Times New Roman"/>
                <w:color w:val="000000" w:themeColor="text1"/>
                <w:sz w:val="24"/>
                <w:szCs w:val="24"/>
              </w:rPr>
              <w:t>1,54</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5</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16 01 03 Zużyte opony</w:t>
            </w:r>
          </w:p>
        </w:tc>
        <w:tc>
          <w:tcPr>
            <w:tcW w:w="2266" w:type="dxa"/>
          </w:tcPr>
          <w:p w:rsidR="008D5D79" w:rsidRPr="00333B4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1,80</w:t>
            </w:r>
          </w:p>
        </w:tc>
        <w:tc>
          <w:tcPr>
            <w:tcW w:w="2266" w:type="dxa"/>
          </w:tcPr>
          <w:p w:rsidR="008D5D7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1,80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6</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06 Zmieszane odpady opakowaniowe</w:t>
            </w:r>
          </w:p>
        </w:tc>
        <w:tc>
          <w:tcPr>
            <w:tcW w:w="2266" w:type="dxa"/>
          </w:tcPr>
          <w:p w:rsidR="008D5D7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469,54</w:t>
            </w:r>
          </w:p>
        </w:tc>
        <w:tc>
          <w:tcPr>
            <w:tcW w:w="2266" w:type="dxa"/>
          </w:tcPr>
          <w:p w:rsidR="008D5D7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469,54</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7</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04 Opakowania z metali</w:t>
            </w:r>
          </w:p>
        </w:tc>
        <w:tc>
          <w:tcPr>
            <w:tcW w:w="2266" w:type="dxa"/>
          </w:tcPr>
          <w:p w:rsidR="008D5D7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4,009</w:t>
            </w:r>
          </w:p>
        </w:tc>
        <w:tc>
          <w:tcPr>
            <w:tcW w:w="2266" w:type="dxa"/>
          </w:tcPr>
          <w:p w:rsidR="008D5D7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28,746</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02 Aluminium</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51,9345</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51,5734</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03 07 Odpady wielkogabarytowe</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3,96</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05 Żelazo i stal</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977,7281</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966,6365</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03 Ołów</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0,0119</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0,0119</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01 02 Szkło</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0,46</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0,022</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15 01 02 Opakowania z tworzyw sztucznych</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3,075</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111,7070</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01 Miedź, brąz, mosiądz</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8,2867</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8,1663</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01 08 Odpady kuchenne ulegające biodegradacji</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35,28</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35,28</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02 01 odpady ulegające biodegradacji</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137,62</w:t>
            </w:r>
          </w:p>
          <w:p w:rsidR="006D6E19" w:rsidRDefault="006D6E19" w:rsidP="008D5D79">
            <w:pPr>
              <w:rPr>
                <w:rFonts w:ascii="Times New Roman" w:hAnsi="Times New Roman"/>
                <w:color w:val="000000" w:themeColor="text1"/>
                <w:sz w:val="24"/>
                <w:szCs w:val="24"/>
              </w:rPr>
            </w:pP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137,62</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03 01 Niesegregowane (zmieszane) odpady komunalne</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1851,04</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6E19" w:rsidRPr="00333B49" w:rsidTr="008D5D79">
        <w:trPr>
          <w:jc w:val="right"/>
        </w:trPr>
        <w:tc>
          <w:tcPr>
            <w:tcW w:w="704" w:type="dxa"/>
          </w:tcPr>
          <w:p w:rsidR="006D6E19" w:rsidRPr="00333B49" w:rsidRDefault="006D6E19"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03 99 Odpady komunalne niewymienione w innych podgrupach</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7,02</w:t>
            </w:r>
          </w:p>
        </w:tc>
        <w:tc>
          <w:tcPr>
            <w:tcW w:w="226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7,02</w:t>
            </w:r>
          </w:p>
        </w:tc>
      </w:tr>
      <w:tr w:rsidR="006D6E19" w:rsidRPr="00333B49" w:rsidTr="008D5D79">
        <w:trPr>
          <w:jc w:val="right"/>
        </w:trPr>
        <w:tc>
          <w:tcPr>
            <w:tcW w:w="704" w:type="dxa"/>
          </w:tcPr>
          <w:p w:rsidR="006D6E19" w:rsidRPr="00333B49" w:rsidRDefault="006D6E19"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3826" w:type="dxa"/>
          </w:tcPr>
          <w:p w:rsidR="006D6E19" w:rsidRPr="00333B4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20 03 99 Odpady komunalne niewymienione w innych podgrupach</w:t>
            </w:r>
          </w:p>
        </w:tc>
        <w:tc>
          <w:tcPr>
            <w:tcW w:w="2266" w:type="dxa"/>
          </w:tcPr>
          <w:p w:rsidR="006D6E1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14,12</w:t>
            </w:r>
          </w:p>
        </w:tc>
        <w:tc>
          <w:tcPr>
            <w:tcW w:w="2266" w:type="dxa"/>
          </w:tcPr>
          <w:p w:rsidR="006D6E1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14,12</w:t>
            </w:r>
          </w:p>
        </w:tc>
      </w:tr>
      <w:tr w:rsidR="006D6E19" w:rsidRPr="00333B49" w:rsidTr="008D5D79">
        <w:trPr>
          <w:jc w:val="right"/>
        </w:trPr>
        <w:tc>
          <w:tcPr>
            <w:tcW w:w="704" w:type="dxa"/>
          </w:tcPr>
          <w:p w:rsidR="006D6E19" w:rsidRPr="00333B49" w:rsidRDefault="006D6E19"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3826" w:type="dxa"/>
          </w:tcPr>
          <w:p w:rsidR="006D6E19" w:rsidRPr="00333B4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20 03 07 Odpady wielkogabarytowe</w:t>
            </w:r>
          </w:p>
        </w:tc>
        <w:tc>
          <w:tcPr>
            <w:tcW w:w="2266" w:type="dxa"/>
          </w:tcPr>
          <w:p w:rsidR="006D6E1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45,34</w:t>
            </w:r>
          </w:p>
        </w:tc>
        <w:tc>
          <w:tcPr>
            <w:tcW w:w="2266" w:type="dxa"/>
          </w:tcPr>
          <w:p w:rsidR="006D6E1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45,34</w:t>
            </w:r>
          </w:p>
        </w:tc>
      </w:tr>
      <w:tr w:rsidR="006D6E19" w:rsidRPr="00333B49" w:rsidTr="008D5D79">
        <w:trPr>
          <w:jc w:val="right"/>
        </w:trPr>
        <w:tc>
          <w:tcPr>
            <w:tcW w:w="704" w:type="dxa"/>
          </w:tcPr>
          <w:p w:rsidR="006D6E19" w:rsidRPr="00333B49" w:rsidRDefault="006D6E19"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3826" w:type="dxa"/>
          </w:tcPr>
          <w:p w:rsidR="006D6E19" w:rsidRPr="00333B4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20 01 39</w:t>
            </w:r>
            <w:r w:rsidR="0059589C">
              <w:rPr>
                <w:rFonts w:ascii="Times New Roman" w:hAnsi="Times New Roman"/>
                <w:color w:val="000000" w:themeColor="text1"/>
                <w:sz w:val="24"/>
                <w:szCs w:val="24"/>
              </w:rPr>
              <w:t xml:space="preserve"> Tworzywa sztuczne</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1,40</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0,82</w:t>
            </w:r>
          </w:p>
        </w:tc>
      </w:tr>
      <w:tr w:rsidR="006D6E19" w:rsidRPr="00333B49" w:rsidTr="008D5D79">
        <w:trPr>
          <w:jc w:val="right"/>
        </w:trPr>
        <w:tc>
          <w:tcPr>
            <w:tcW w:w="704" w:type="dxa"/>
          </w:tcPr>
          <w:p w:rsidR="006D6E19" w:rsidRPr="00333B49" w:rsidRDefault="0059589C"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3826" w:type="dxa"/>
          </w:tcPr>
          <w:p w:rsidR="006D6E19" w:rsidRPr="00333B4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20 02 01 Odpady ulegające biodegradacji</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0,86</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6E19" w:rsidRPr="00333B49" w:rsidTr="008D5D79">
        <w:trPr>
          <w:jc w:val="right"/>
        </w:trPr>
        <w:tc>
          <w:tcPr>
            <w:tcW w:w="704" w:type="dxa"/>
          </w:tcPr>
          <w:p w:rsidR="006D6E19" w:rsidRPr="00333B49" w:rsidRDefault="0059589C"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3826" w:type="dxa"/>
          </w:tcPr>
          <w:p w:rsidR="006D6E19" w:rsidRPr="00333B4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20 03 99 Odpady komunalne niewymienione w innych podgrupach</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5,80</w:t>
            </w:r>
          </w:p>
        </w:tc>
        <w:tc>
          <w:tcPr>
            <w:tcW w:w="2266" w:type="dxa"/>
          </w:tcPr>
          <w:p w:rsidR="006D6E19" w:rsidRDefault="0059589C" w:rsidP="006D6E19">
            <w:pPr>
              <w:rPr>
                <w:rFonts w:ascii="Times New Roman" w:hAnsi="Times New Roman"/>
                <w:color w:val="000000" w:themeColor="text1"/>
                <w:sz w:val="24"/>
                <w:szCs w:val="24"/>
              </w:rPr>
            </w:pPr>
            <w:r>
              <w:rPr>
                <w:rFonts w:ascii="Times New Roman" w:hAnsi="Times New Roman"/>
                <w:color w:val="000000" w:themeColor="text1"/>
                <w:sz w:val="24"/>
                <w:szCs w:val="24"/>
              </w:rPr>
              <w:t>5,80</w:t>
            </w:r>
          </w:p>
        </w:tc>
      </w:tr>
      <w:tr w:rsidR="0059589C" w:rsidRPr="00333B49" w:rsidTr="008D5D79">
        <w:trPr>
          <w:jc w:val="right"/>
        </w:trPr>
        <w:tc>
          <w:tcPr>
            <w:tcW w:w="704" w:type="dxa"/>
          </w:tcPr>
          <w:p w:rsidR="0059589C" w:rsidRPr="00333B49" w:rsidRDefault="0059589C"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3826" w:type="dxa"/>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20 01 36 Zużyte urządzenia elektryczne i elektroniczne inne niż wymienione w 20 01 21, 20 01 23 i 20 01 35</w:t>
            </w:r>
          </w:p>
        </w:tc>
        <w:tc>
          <w:tcPr>
            <w:tcW w:w="2266" w:type="dxa"/>
          </w:tcPr>
          <w:p w:rsidR="0059589C" w:rsidRDefault="0059589C" w:rsidP="0059589C">
            <w:pPr>
              <w:rPr>
                <w:rFonts w:ascii="Times New Roman" w:hAnsi="Times New Roman"/>
                <w:color w:val="000000" w:themeColor="text1"/>
                <w:sz w:val="24"/>
                <w:szCs w:val="24"/>
              </w:rPr>
            </w:pPr>
            <w:r>
              <w:rPr>
                <w:rFonts w:ascii="Times New Roman" w:hAnsi="Times New Roman"/>
                <w:color w:val="000000" w:themeColor="text1"/>
                <w:sz w:val="24"/>
                <w:szCs w:val="24"/>
              </w:rPr>
              <w:t>2,08</w:t>
            </w:r>
          </w:p>
        </w:tc>
        <w:tc>
          <w:tcPr>
            <w:tcW w:w="2266" w:type="dxa"/>
          </w:tcPr>
          <w:p w:rsidR="0059589C" w:rsidRDefault="0059589C" w:rsidP="0059589C">
            <w:pPr>
              <w:rPr>
                <w:rFonts w:ascii="Times New Roman" w:hAnsi="Times New Roman"/>
                <w:color w:val="000000" w:themeColor="text1"/>
                <w:sz w:val="24"/>
                <w:szCs w:val="24"/>
              </w:rPr>
            </w:pPr>
            <w:r>
              <w:rPr>
                <w:rFonts w:ascii="Times New Roman" w:hAnsi="Times New Roman"/>
                <w:color w:val="000000" w:themeColor="text1"/>
                <w:sz w:val="24"/>
                <w:szCs w:val="24"/>
              </w:rPr>
              <w:t>2,08</w:t>
            </w:r>
          </w:p>
        </w:tc>
      </w:tr>
      <w:tr w:rsidR="0059589C" w:rsidRPr="00333B49" w:rsidTr="00475837">
        <w:trPr>
          <w:jc w:val="right"/>
        </w:trPr>
        <w:tc>
          <w:tcPr>
            <w:tcW w:w="4530" w:type="dxa"/>
            <w:gridSpan w:val="2"/>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w tonach [Mg]</w:t>
            </w:r>
          </w:p>
        </w:tc>
        <w:tc>
          <w:tcPr>
            <w:tcW w:w="4532" w:type="dxa"/>
            <w:gridSpan w:val="2"/>
          </w:tcPr>
          <w:p w:rsidR="0059589C" w:rsidRPr="00333B49" w:rsidRDefault="0059589C" w:rsidP="0059589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3640,3252</w:t>
            </w:r>
          </w:p>
        </w:tc>
      </w:tr>
      <w:tr w:rsidR="0059589C" w:rsidRPr="00333B49" w:rsidTr="00475837">
        <w:trPr>
          <w:jc w:val="right"/>
        </w:trPr>
        <w:tc>
          <w:tcPr>
            <w:tcW w:w="4530" w:type="dxa"/>
            <w:gridSpan w:val="2"/>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przygotowanych do ponownego użycia i poddanych recyklingowi w tonach [Mg]</w:t>
            </w:r>
          </w:p>
        </w:tc>
        <w:tc>
          <w:tcPr>
            <w:tcW w:w="4532" w:type="dxa"/>
            <w:gridSpan w:val="2"/>
          </w:tcPr>
          <w:p w:rsidR="0059589C" w:rsidRPr="00333B49" w:rsidRDefault="0059589C" w:rsidP="0059589C">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2069,6521</w:t>
            </w:r>
          </w:p>
        </w:tc>
      </w:tr>
    </w:tbl>
    <w:p w:rsidR="003F7AC6" w:rsidRDefault="003F7AC6" w:rsidP="005A3905">
      <w:pPr>
        <w:spacing w:after="0"/>
        <w:jc w:val="both"/>
        <w:rPr>
          <w:rFonts w:ascii="Times New Roman" w:hAnsi="Times New Roman"/>
          <w:color w:val="FF0000"/>
          <w:sz w:val="24"/>
          <w:szCs w:val="24"/>
        </w:rPr>
      </w:pPr>
    </w:p>
    <w:p w:rsidR="003F7AC6" w:rsidRDefault="003F7AC6"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670D60" w:rsidRDefault="00670D60" w:rsidP="005A3905">
      <w:pPr>
        <w:spacing w:after="0"/>
        <w:jc w:val="both"/>
        <w:rPr>
          <w:rFonts w:ascii="Times New Roman" w:hAnsi="Times New Roman"/>
          <w:color w:val="FF0000"/>
          <w:sz w:val="24"/>
          <w:szCs w:val="24"/>
        </w:rPr>
      </w:pPr>
    </w:p>
    <w:p w:rsidR="0013470B" w:rsidRDefault="0013470B" w:rsidP="005A3905">
      <w:pPr>
        <w:spacing w:after="0"/>
        <w:jc w:val="both"/>
        <w:rPr>
          <w:rFonts w:ascii="Times New Roman" w:hAnsi="Times New Roman"/>
          <w:color w:val="FF0000"/>
          <w:sz w:val="24"/>
          <w:szCs w:val="24"/>
        </w:rPr>
      </w:pPr>
    </w:p>
    <w:p w:rsidR="00F30661" w:rsidRPr="00F30661" w:rsidRDefault="00F30661" w:rsidP="00F30661">
      <w:pPr>
        <w:shd w:val="clear" w:color="auto" w:fill="FFFFFF"/>
        <w:spacing w:before="150" w:after="300" w:line="240" w:lineRule="auto"/>
        <w:outlineLvl w:val="2"/>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lastRenderedPageBreak/>
        <w:t>Informacja o osiągniętym poziomie recyklingu i przygotowania do ponownego użycia</w:t>
      </w: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odpadów komunalnych przygotowanych do ponownego użycia i poddanych recyklingowi w tonach [Mg] *</w:t>
      </w:r>
      <w:r>
        <w:rPr>
          <w:rFonts w:ascii="Times New Roman" w:eastAsia="Times New Roman" w:hAnsi="Times New Roman" w:cs="Times New Roman"/>
          <w:color w:val="000000" w:themeColor="text1"/>
          <w:sz w:val="24"/>
          <w:szCs w:val="24"/>
          <w:lang w:eastAsia="pl-PL"/>
        </w:rPr>
        <w:t xml:space="preserve">- </w:t>
      </w:r>
      <w:r w:rsidR="00670D60">
        <w:rPr>
          <w:rFonts w:ascii="Times New Roman" w:eastAsia="Times New Roman" w:hAnsi="Times New Roman" w:cs="Times New Roman"/>
          <w:b/>
          <w:color w:val="000000" w:themeColor="text1"/>
          <w:sz w:val="24"/>
          <w:szCs w:val="24"/>
          <w:lang w:eastAsia="pl-PL"/>
        </w:rPr>
        <w:t>2069,6521</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odebranych i zebranych odpadów komunalnych od właścicieli nieruchomości w tonach [Mg]</w:t>
      </w:r>
      <w:r>
        <w:rPr>
          <w:rFonts w:ascii="Times New Roman" w:eastAsia="Times New Roman" w:hAnsi="Times New Roman" w:cs="Times New Roman"/>
          <w:color w:val="000000" w:themeColor="text1"/>
          <w:sz w:val="24"/>
          <w:szCs w:val="24"/>
          <w:lang w:eastAsia="pl-PL"/>
        </w:rPr>
        <w:t xml:space="preserve"> – </w:t>
      </w:r>
      <w:r w:rsidR="00670D60">
        <w:rPr>
          <w:rFonts w:ascii="Times New Roman" w:eastAsia="Times New Roman" w:hAnsi="Times New Roman" w:cs="Times New Roman"/>
          <w:b/>
          <w:color w:val="000000" w:themeColor="text1"/>
          <w:sz w:val="24"/>
          <w:szCs w:val="24"/>
          <w:lang w:eastAsia="pl-PL"/>
        </w:rPr>
        <w:t>2602,3640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Default="00F30661" w:rsidP="00F30661">
      <w:pPr>
        <w:shd w:val="clear" w:color="auto" w:fill="FFFFFF"/>
        <w:spacing w:after="0" w:line="240" w:lineRule="auto"/>
        <w:jc w:val="both"/>
        <w:rPr>
          <w:rFonts w:ascii="Helvetica" w:eastAsia="Times New Roman" w:hAnsi="Helvetica" w:cs="Times New Roman"/>
          <w:color w:val="000000" w:themeColor="text1"/>
          <w:sz w:val="20"/>
          <w:szCs w:val="20"/>
          <w:lang w:eastAsia="pl-PL"/>
        </w:rPr>
      </w:pPr>
      <w:r w:rsidRPr="00F30661">
        <w:rPr>
          <w:rFonts w:ascii="Times New Roman" w:eastAsia="Times New Roman" w:hAnsi="Times New Roman" w:cs="Times New Roman"/>
          <w:color w:val="000000" w:themeColor="text1"/>
          <w:sz w:val="24"/>
          <w:szCs w:val="24"/>
          <w:lang w:eastAsia="pl-PL"/>
        </w:rPr>
        <w:t>Łączna masa odpadów komunalnych papieru, metali, tworzyw sztucznych i szkła przygotowanych do ponownego użycia i poddanych recyklingowi w tonach [Mg]</w:t>
      </w:r>
      <w:r>
        <w:rPr>
          <w:rFonts w:ascii="Times New Roman" w:eastAsia="Times New Roman" w:hAnsi="Times New Roman" w:cs="Times New Roman"/>
          <w:color w:val="000000" w:themeColor="text1"/>
          <w:sz w:val="24"/>
          <w:szCs w:val="24"/>
          <w:lang w:eastAsia="pl-PL"/>
        </w:rPr>
        <w:t xml:space="preserve">  - </w:t>
      </w:r>
      <w:r w:rsidR="00670D60">
        <w:rPr>
          <w:rFonts w:ascii="Times New Roman" w:eastAsia="Times New Roman" w:hAnsi="Times New Roman" w:cs="Times New Roman"/>
          <w:b/>
          <w:color w:val="000000" w:themeColor="text1"/>
          <w:sz w:val="24"/>
          <w:szCs w:val="24"/>
          <w:lang w:eastAsia="pl-PL"/>
        </w:rPr>
        <w:t>323,1020</w:t>
      </w: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Osiągnięty poziom recyklingu i przygotowania do ponownego użycia odpadów komunalnych [%]  - </w:t>
      </w:r>
      <w:r w:rsidR="00670D60">
        <w:rPr>
          <w:rFonts w:ascii="Times New Roman" w:eastAsia="Times New Roman" w:hAnsi="Times New Roman" w:cs="Times New Roman"/>
          <w:b/>
          <w:color w:val="000000" w:themeColor="text1"/>
          <w:sz w:val="24"/>
          <w:szCs w:val="24"/>
          <w:lang w:eastAsia="pl-PL"/>
        </w:rPr>
        <w:t>55,95</w:t>
      </w:r>
    </w:p>
    <w:p w:rsidR="004857C5" w:rsidRDefault="004857C5"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masie odpadów budowlanych i rozbiórkowych będących odpadami komunalnymi przygotowanymi do ponownego użycia, poddanych recyklingowi i innym procesom odzysku z odpadów odebranych i zebranych z terenu gminy</w:t>
      </w: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odpadach komunalnych</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17 01 01 </w:t>
      </w:r>
    </w:p>
    <w:p w:rsidR="00F30661" w:rsidRPr="004857C5"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Odpady betonu oraz gruz betonowy z rozbiórek i remontów</w:t>
      </w:r>
      <w:r w:rsidRPr="00F30661">
        <w:rPr>
          <w:rFonts w:ascii="Times New Roman" w:eastAsia="Times New Roman" w:hAnsi="Times New Roman" w:cs="Times New Roman"/>
          <w:color w:val="000000" w:themeColor="text1"/>
          <w:sz w:val="24"/>
          <w:szCs w:val="24"/>
          <w:lang w:eastAsia="pl-PL"/>
        </w:rPr>
        <w:tab/>
      </w:r>
      <w:r>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ab/>
      </w:r>
      <w:r w:rsidR="00B1560D">
        <w:rPr>
          <w:rFonts w:ascii="Times New Roman" w:eastAsia="Times New Roman" w:hAnsi="Times New Roman" w:cs="Times New Roman"/>
          <w:color w:val="000000" w:themeColor="text1"/>
          <w:sz w:val="24"/>
          <w:szCs w:val="24"/>
          <w:lang w:eastAsia="pl-PL"/>
        </w:rPr>
        <w:tab/>
      </w:r>
      <w:r w:rsidR="00670D60">
        <w:rPr>
          <w:rFonts w:ascii="Times New Roman" w:eastAsia="Times New Roman" w:hAnsi="Times New Roman" w:cs="Times New Roman"/>
          <w:b/>
          <w:color w:val="000000" w:themeColor="text1"/>
          <w:sz w:val="24"/>
          <w:szCs w:val="24"/>
          <w:lang w:eastAsia="pl-PL"/>
        </w:rPr>
        <w:t>0,00</w:t>
      </w:r>
    </w:p>
    <w:p w:rsidR="00B1560D" w:rsidRDefault="00B1560D"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17 09 04 </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Zmieszane odpady z budowy, remontów </w:t>
      </w: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i demontażu inne niż wymienione w 17 09 01, 17 09 02 i 17 09 03</w:t>
      </w:r>
      <w:r>
        <w:rPr>
          <w:rFonts w:ascii="Times New Roman" w:eastAsia="Times New Roman" w:hAnsi="Times New Roman" w:cs="Times New Roman"/>
          <w:color w:val="000000" w:themeColor="text1"/>
          <w:sz w:val="24"/>
          <w:szCs w:val="24"/>
          <w:lang w:eastAsia="pl-PL"/>
        </w:rPr>
        <w:tab/>
        <w:t>-</w:t>
      </w:r>
      <w:r>
        <w:rPr>
          <w:rFonts w:ascii="Times New Roman" w:eastAsia="Times New Roman" w:hAnsi="Times New Roman" w:cs="Times New Roman"/>
          <w:color w:val="000000" w:themeColor="text1"/>
          <w:sz w:val="24"/>
          <w:szCs w:val="24"/>
          <w:lang w:eastAsia="pl-PL"/>
        </w:rPr>
        <w:tab/>
      </w:r>
      <w:r w:rsidR="00670D60">
        <w:rPr>
          <w:rFonts w:ascii="Times New Roman" w:eastAsia="Times New Roman" w:hAnsi="Times New Roman" w:cs="Times New Roman"/>
          <w:b/>
          <w:color w:val="000000" w:themeColor="text1"/>
          <w:sz w:val="24"/>
          <w:szCs w:val="24"/>
          <w:lang w:eastAsia="pl-PL"/>
        </w:rPr>
        <w:t>0,00</w:t>
      </w:r>
    </w:p>
    <w:p w:rsidR="00670D60" w:rsidRDefault="00670D60"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670D60" w:rsidRPr="00670D60" w:rsidRDefault="00670D60" w:rsidP="00670D60">
      <w:pPr>
        <w:autoSpaceDE w:val="0"/>
        <w:autoSpaceDN w:val="0"/>
        <w:adjustRightInd w:val="0"/>
        <w:spacing w:after="0" w:line="240" w:lineRule="auto"/>
        <w:rPr>
          <w:rFonts w:ascii="Times New Roman" w:hAnsi="Times New Roman" w:cs="Times New Roman"/>
          <w:sz w:val="24"/>
          <w:szCs w:val="24"/>
          <w:u w:val="single"/>
        </w:rPr>
      </w:pPr>
      <w:r w:rsidRPr="00670D60">
        <w:rPr>
          <w:rFonts w:ascii="Times New Roman" w:hAnsi="Times New Roman" w:cs="Times New Roman"/>
          <w:sz w:val="24"/>
          <w:szCs w:val="24"/>
          <w:u w:val="single"/>
        </w:rPr>
        <w:t>Objaśnienia do kodu 20 03 99:</w:t>
      </w:r>
    </w:p>
    <w:p w:rsidR="00670D60" w:rsidRPr="00670D60" w:rsidRDefault="00670D60" w:rsidP="00670D60">
      <w:pPr>
        <w:autoSpaceDE w:val="0"/>
        <w:autoSpaceDN w:val="0"/>
        <w:adjustRightInd w:val="0"/>
        <w:spacing w:after="0" w:line="240" w:lineRule="auto"/>
        <w:rPr>
          <w:rFonts w:ascii="Times New Roman" w:hAnsi="Times New Roman" w:cs="Times New Roman"/>
          <w:sz w:val="24"/>
          <w:szCs w:val="24"/>
        </w:rPr>
      </w:pPr>
      <w:r w:rsidRPr="00670D60">
        <w:rPr>
          <w:rFonts w:ascii="Times New Roman" w:hAnsi="Times New Roman" w:cs="Times New Roman"/>
          <w:sz w:val="24"/>
          <w:szCs w:val="24"/>
        </w:rPr>
        <w:t xml:space="preserve">W roku 2020r pod kodem 20 03 99 w sprawozdaniu wykazano następujące frakcje odpadów: </w:t>
      </w:r>
    </w:p>
    <w:p w:rsidR="00670D60" w:rsidRPr="00670D60" w:rsidRDefault="00670D60" w:rsidP="00670D60">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670D60">
        <w:rPr>
          <w:rFonts w:ascii="Times New Roman" w:hAnsi="Times New Roman" w:cs="Times New Roman"/>
          <w:sz w:val="24"/>
          <w:szCs w:val="24"/>
        </w:rPr>
        <w:t xml:space="preserve">Gruz o wadze 14,120 Mg pochodzący z </w:t>
      </w:r>
      <w:proofErr w:type="spellStart"/>
      <w:r w:rsidRPr="00670D60">
        <w:rPr>
          <w:rFonts w:ascii="Times New Roman" w:hAnsi="Times New Roman" w:cs="Times New Roman"/>
          <w:sz w:val="24"/>
          <w:szCs w:val="24"/>
        </w:rPr>
        <w:t>Pszok</w:t>
      </w:r>
      <w:proofErr w:type="spellEnd"/>
      <w:r w:rsidRPr="00670D60">
        <w:rPr>
          <w:rFonts w:ascii="Times New Roman" w:hAnsi="Times New Roman" w:cs="Times New Roman"/>
          <w:sz w:val="24"/>
          <w:szCs w:val="24"/>
        </w:rPr>
        <w:t xml:space="preserve"> i w całości przekazany do recyklingu</w:t>
      </w:r>
    </w:p>
    <w:p w:rsidR="00670D60" w:rsidRPr="00670D60" w:rsidRDefault="00670D60" w:rsidP="00670D60">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670D60">
        <w:rPr>
          <w:rFonts w:ascii="Times New Roman" w:hAnsi="Times New Roman" w:cs="Times New Roman"/>
          <w:sz w:val="24"/>
          <w:szCs w:val="24"/>
        </w:rPr>
        <w:t xml:space="preserve">Opony 5,80 Mg pochodzący z </w:t>
      </w:r>
      <w:proofErr w:type="spellStart"/>
      <w:r w:rsidRPr="00670D60">
        <w:rPr>
          <w:rFonts w:ascii="Times New Roman" w:hAnsi="Times New Roman" w:cs="Times New Roman"/>
          <w:sz w:val="24"/>
          <w:szCs w:val="24"/>
        </w:rPr>
        <w:t>Pszok</w:t>
      </w:r>
      <w:proofErr w:type="spellEnd"/>
      <w:r w:rsidRPr="00670D60">
        <w:rPr>
          <w:rFonts w:ascii="Times New Roman" w:hAnsi="Times New Roman" w:cs="Times New Roman"/>
          <w:sz w:val="24"/>
          <w:szCs w:val="24"/>
        </w:rPr>
        <w:t xml:space="preserve"> i w całości przekazany do recyklingu</w:t>
      </w:r>
    </w:p>
    <w:p w:rsidR="00670D60" w:rsidRPr="00670D60" w:rsidRDefault="00670D60" w:rsidP="00670D60">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670D60">
        <w:rPr>
          <w:rFonts w:ascii="Times New Roman" w:hAnsi="Times New Roman" w:cs="Times New Roman"/>
          <w:sz w:val="24"/>
          <w:szCs w:val="24"/>
        </w:rPr>
        <w:t>Odpady pochodzące z cmentarzy 7,02 Mg.</w:t>
      </w:r>
    </w:p>
    <w:p w:rsidR="00670D60" w:rsidRPr="00670D60" w:rsidRDefault="00670D60"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472CC" w:rsidRDefault="00F472CC" w:rsidP="00475837">
      <w:pPr>
        <w:shd w:val="clear" w:color="auto" w:fill="FFFFFF"/>
        <w:spacing w:before="150" w:after="300" w:line="240" w:lineRule="auto"/>
        <w:outlineLvl w:val="2"/>
        <w:rPr>
          <w:rFonts w:ascii="Times New Roman" w:hAnsi="Times New Roman"/>
          <w:color w:val="FF0000"/>
          <w:sz w:val="24"/>
          <w:szCs w:val="24"/>
        </w:rPr>
      </w:pPr>
    </w:p>
    <w:p w:rsidR="00475837" w:rsidRPr="00F472CC" w:rsidRDefault="00475837" w:rsidP="00F472CC">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F472CC">
        <w:rPr>
          <w:rFonts w:ascii="Times New Roman" w:eastAsia="Times New Roman" w:hAnsi="Times New Roman" w:cs="Times New Roman"/>
          <w:b/>
          <w:color w:val="000000" w:themeColor="text1"/>
          <w:sz w:val="24"/>
          <w:szCs w:val="24"/>
          <w:lang w:eastAsia="pl-PL"/>
        </w:rPr>
        <w:t xml:space="preserve">Informacja o </w:t>
      </w:r>
      <w:r w:rsidR="00F472CC" w:rsidRPr="00F472CC">
        <w:rPr>
          <w:rFonts w:ascii="Times New Roman" w:eastAsia="Times New Roman" w:hAnsi="Times New Roman" w:cs="Times New Roman"/>
          <w:b/>
          <w:color w:val="000000" w:themeColor="text1"/>
          <w:sz w:val="24"/>
          <w:szCs w:val="24"/>
          <w:lang w:eastAsia="pl-PL"/>
        </w:rPr>
        <w:t>osiągniętym</w:t>
      </w:r>
      <w:r w:rsidRPr="00F472CC">
        <w:rPr>
          <w:rFonts w:ascii="Times New Roman" w:eastAsia="Times New Roman" w:hAnsi="Times New Roman" w:cs="Times New Roman"/>
          <w:b/>
          <w:color w:val="000000" w:themeColor="text1"/>
          <w:sz w:val="24"/>
          <w:szCs w:val="24"/>
          <w:lang w:eastAsia="pl-PL"/>
        </w:rPr>
        <w:t xml:space="preserve"> poziomie recyklingu, przygotowania do ponownego użycia i odzysku innymi metodami, odpadów budowlanych i rozbiórkowych innych niż niebezpieczne</w:t>
      </w: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 xml:space="preserve">Łączna masa innych niż niebezpieczne odpadów budowlanych i rozbiórkowych przygotowanych do </w:t>
      </w:r>
      <w:r w:rsidRPr="004857C5">
        <w:rPr>
          <w:rFonts w:ascii="Times New Roman" w:eastAsia="Times New Roman" w:hAnsi="Times New Roman" w:cs="Times New Roman"/>
          <w:color w:val="000000" w:themeColor="text1"/>
          <w:sz w:val="24"/>
          <w:szCs w:val="24"/>
          <w:lang w:eastAsia="pl-PL"/>
        </w:rPr>
        <w:t>ponownego użycia, poddanych recyklingowi i innym proceso</w:t>
      </w:r>
      <w:r w:rsidR="00F472CC" w:rsidRPr="004857C5">
        <w:rPr>
          <w:rFonts w:ascii="Times New Roman" w:eastAsia="Times New Roman" w:hAnsi="Times New Roman" w:cs="Times New Roman"/>
          <w:color w:val="000000" w:themeColor="text1"/>
          <w:sz w:val="24"/>
          <w:szCs w:val="24"/>
          <w:lang w:eastAsia="pl-PL"/>
        </w:rPr>
        <w:t xml:space="preserve">m odzysku - </w:t>
      </w:r>
      <w:proofErr w:type="spellStart"/>
      <w:r w:rsidR="00F472CC" w:rsidRPr="004857C5">
        <w:rPr>
          <w:rFonts w:ascii="Times New Roman" w:eastAsia="Times New Roman" w:hAnsi="Times New Roman" w:cs="Times New Roman"/>
          <w:color w:val="000000" w:themeColor="text1"/>
          <w:sz w:val="24"/>
          <w:szCs w:val="24"/>
          <w:lang w:eastAsia="pl-PL"/>
        </w:rPr>
        <w:t>Mrbr</w:t>
      </w:r>
      <w:proofErr w:type="spellEnd"/>
      <w:r w:rsidR="00F472CC" w:rsidRPr="004857C5">
        <w:rPr>
          <w:rFonts w:ascii="Times New Roman" w:eastAsia="Times New Roman" w:hAnsi="Times New Roman" w:cs="Times New Roman"/>
          <w:color w:val="000000" w:themeColor="text1"/>
          <w:sz w:val="24"/>
          <w:szCs w:val="24"/>
          <w:lang w:eastAsia="pl-PL"/>
        </w:rPr>
        <w:t xml:space="preserve"> w tonach [Mg]  - </w:t>
      </w:r>
      <w:r w:rsidR="0019582E">
        <w:rPr>
          <w:rFonts w:ascii="Times New Roman" w:eastAsia="Times New Roman" w:hAnsi="Times New Roman" w:cs="Times New Roman"/>
          <w:b/>
          <w:color w:val="000000" w:themeColor="text1"/>
          <w:sz w:val="24"/>
          <w:szCs w:val="24"/>
          <w:lang w:eastAsia="pl-PL"/>
        </w:rPr>
        <w:t>1040,5081 (zebranych i odebranych 1052,0812)</w:t>
      </w:r>
    </w:p>
    <w:p w:rsidR="00F472CC" w:rsidRDefault="00F472CC"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Osiągnięty poziom recyklingu, przygotowania do ponownego użycia i odzysku innymi metodami innych niż niebezpieczne odpadów budowlanych i rozbiórkowych [%]</w:t>
      </w:r>
      <w:r w:rsidR="00F472CC">
        <w:rPr>
          <w:rFonts w:ascii="Times New Roman" w:eastAsia="Times New Roman" w:hAnsi="Times New Roman" w:cs="Times New Roman"/>
          <w:color w:val="000000" w:themeColor="text1"/>
          <w:sz w:val="24"/>
          <w:szCs w:val="24"/>
          <w:lang w:eastAsia="pl-PL"/>
        </w:rPr>
        <w:t xml:space="preserve"> </w:t>
      </w:r>
      <w:r w:rsidR="0019582E">
        <w:rPr>
          <w:rFonts w:ascii="Times New Roman" w:eastAsia="Times New Roman" w:hAnsi="Times New Roman" w:cs="Times New Roman"/>
          <w:color w:val="000000" w:themeColor="text1"/>
          <w:sz w:val="24"/>
          <w:szCs w:val="24"/>
          <w:lang w:eastAsia="pl-PL"/>
        </w:rPr>
        <w:t>–</w:t>
      </w:r>
      <w:r w:rsidR="00F472CC">
        <w:rPr>
          <w:rFonts w:ascii="Times New Roman" w:eastAsia="Times New Roman" w:hAnsi="Times New Roman" w:cs="Times New Roman"/>
          <w:color w:val="000000" w:themeColor="text1"/>
          <w:sz w:val="24"/>
          <w:szCs w:val="24"/>
          <w:lang w:eastAsia="pl-PL"/>
        </w:rPr>
        <w:t xml:space="preserve"> </w:t>
      </w:r>
      <w:r w:rsidR="0019582E" w:rsidRPr="0019582E">
        <w:rPr>
          <w:rFonts w:ascii="Times New Roman" w:eastAsia="Times New Roman" w:hAnsi="Times New Roman" w:cs="Times New Roman"/>
          <w:b/>
          <w:color w:val="000000" w:themeColor="text1"/>
          <w:sz w:val="24"/>
          <w:szCs w:val="24"/>
          <w:lang w:eastAsia="pl-PL"/>
        </w:rPr>
        <w:t>98,90</w:t>
      </w:r>
    </w:p>
    <w:p w:rsidR="003F7AC6" w:rsidRDefault="003F7AC6" w:rsidP="005A3905">
      <w:pPr>
        <w:spacing w:after="0"/>
        <w:jc w:val="both"/>
        <w:rPr>
          <w:rFonts w:ascii="Times New Roman" w:hAnsi="Times New Roman"/>
          <w:color w:val="FF0000"/>
          <w:sz w:val="24"/>
          <w:szCs w:val="24"/>
        </w:rPr>
      </w:pPr>
    </w:p>
    <w:p w:rsidR="00EF57E4" w:rsidRDefault="00EF57E4" w:rsidP="005A3905">
      <w:pPr>
        <w:spacing w:after="0"/>
        <w:jc w:val="both"/>
        <w:rPr>
          <w:rFonts w:ascii="Times New Roman" w:hAnsi="Times New Roman"/>
          <w:color w:val="FF0000"/>
          <w:sz w:val="24"/>
          <w:szCs w:val="24"/>
        </w:rPr>
      </w:pPr>
    </w:p>
    <w:p w:rsidR="00EF57E4" w:rsidRDefault="00EF57E4" w:rsidP="005A3905">
      <w:pPr>
        <w:spacing w:after="0"/>
        <w:jc w:val="both"/>
        <w:rPr>
          <w:rFonts w:ascii="Times New Roman" w:hAnsi="Times New Roman"/>
          <w:color w:val="FF0000"/>
          <w:sz w:val="24"/>
          <w:szCs w:val="24"/>
        </w:rPr>
      </w:pPr>
    </w:p>
    <w:p w:rsidR="00EF57E4" w:rsidRDefault="00EF57E4" w:rsidP="005A3905">
      <w:pPr>
        <w:spacing w:after="0"/>
        <w:jc w:val="both"/>
        <w:rPr>
          <w:rFonts w:ascii="Times New Roman" w:hAnsi="Times New Roman"/>
          <w:color w:val="FF0000"/>
          <w:sz w:val="24"/>
          <w:szCs w:val="24"/>
        </w:rPr>
      </w:pPr>
    </w:p>
    <w:p w:rsidR="003513E0" w:rsidRPr="003513E0" w:rsidRDefault="003513E0" w:rsidP="003513E0">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b/>
          <w:color w:val="000000" w:themeColor="text1"/>
          <w:sz w:val="24"/>
          <w:szCs w:val="24"/>
          <w:lang w:eastAsia="pl-PL"/>
        </w:rPr>
        <w:lastRenderedPageBreak/>
        <w:t>Informacja o osiągniętym poziomie ograniczenia masy odpadów komunalnych ulegających biodegradacji przekazywanych do składowania</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przez gminę w roku sprawozdawczym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1778,84</w:t>
      </w:r>
    </w:p>
    <w:p w:rsidR="0019582E" w:rsidRPr="0019582E" w:rsidRDefault="003513E0" w:rsidP="00333B49">
      <w:pPr>
        <w:shd w:val="clear" w:color="auto" w:fill="FFFFFF"/>
        <w:spacing w:after="0" w:line="360" w:lineRule="auto"/>
        <w:contextualSpacing/>
        <w:jc w:val="both"/>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w:t>
      </w:r>
      <w:r w:rsidRPr="003513E0">
        <w:rPr>
          <w:rFonts w:ascii="Times New Roman" w:eastAsia="Times New Roman" w:hAnsi="Times New Roman" w:cs="Times New Roman"/>
          <w:color w:val="000000" w:themeColor="text1"/>
          <w:sz w:val="24"/>
          <w:szCs w:val="24"/>
          <w:lang w:eastAsia="pl-PL"/>
        </w:rPr>
        <w:t>e w roku sprawozdawczym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1851,04</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w:t>
      </w:r>
      <w:r w:rsidR="00333B49">
        <w:rPr>
          <w:rFonts w:ascii="Times New Roman" w:eastAsia="Times New Roman" w:hAnsi="Times New Roman" w:cs="Times New Roman"/>
          <w:color w:val="000000" w:themeColor="text1"/>
          <w:sz w:val="24"/>
          <w:szCs w:val="24"/>
          <w:lang w:eastAsia="pl-PL"/>
        </w:rPr>
        <w:t>anych przez gminę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884,98</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ie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927,50</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komunalnych ulegających biodegradacji wytworzona w 1995 r.- OUB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120,6341</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ulegających biodegradacji zebranych, odebranych i przetworzonych ze strumienia odpadów komunalnych z obszaru gminy / związku międzygminnego, przekazanych do składowania - MOUBR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1,7197</w:t>
      </w:r>
    </w:p>
    <w:p w:rsidR="00D13C48" w:rsidRDefault="003513E0" w:rsidP="00995550">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Osiągnięty poziom ograniczenia masy odpadów komunalnych ulegających biodegradacji przekazywanych do składowania [%]</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1,03</w:t>
      </w:r>
    </w:p>
    <w:p w:rsidR="005A3905" w:rsidRDefault="005A3905" w:rsidP="005A3905">
      <w:pPr>
        <w:spacing w:after="0"/>
        <w:jc w:val="both"/>
        <w:rPr>
          <w:rFonts w:ascii="Times New Roman" w:hAnsi="Times New Roman"/>
          <w:sz w:val="24"/>
          <w:szCs w:val="24"/>
        </w:rPr>
      </w:pPr>
    </w:p>
    <w:p w:rsidR="005A3905" w:rsidRPr="008F2260" w:rsidRDefault="005A3905" w:rsidP="008F2260">
      <w:pPr>
        <w:pStyle w:val="Akapitzlist1"/>
        <w:numPr>
          <w:ilvl w:val="0"/>
          <w:numId w:val="16"/>
        </w:numPr>
        <w:spacing w:after="0"/>
        <w:jc w:val="both"/>
        <w:rPr>
          <w:rFonts w:ascii="Times New Roman" w:hAnsi="Times New Roman"/>
          <w:b/>
          <w:bCs/>
          <w:sz w:val="24"/>
          <w:szCs w:val="24"/>
        </w:rPr>
      </w:pPr>
      <w:r w:rsidRPr="008F2260">
        <w:rPr>
          <w:rFonts w:ascii="Times New Roman" w:hAnsi="Times New Roman"/>
          <w:b/>
          <w:bCs/>
          <w:sz w:val="24"/>
          <w:szCs w:val="24"/>
        </w:rPr>
        <w:t>Koszty funkcjonowania systemu gospodarki odpadami komunalnymi w Gminie Brodnica za okres od 1.0</w:t>
      </w:r>
      <w:r w:rsidR="004A7E63" w:rsidRPr="008F2260">
        <w:rPr>
          <w:rFonts w:ascii="Times New Roman" w:hAnsi="Times New Roman"/>
          <w:b/>
          <w:bCs/>
          <w:sz w:val="24"/>
          <w:szCs w:val="24"/>
        </w:rPr>
        <w:t>1</w:t>
      </w:r>
      <w:r w:rsidR="0019582E">
        <w:rPr>
          <w:rFonts w:ascii="Times New Roman" w:hAnsi="Times New Roman"/>
          <w:b/>
          <w:bCs/>
          <w:sz w:val="24"/>
          <w:szCs w:val="24"/>
        </w:rPr>
        <w:t>.2020 r. do 31.12.2020</w:t>
      </w:r>
      <w:r w:rsidRPr="008F2260">
        <w:rPr>
          <w:rFonts w:ascii="Times New Roman" w:hAnsi="Times New Roman"/>
          <w:b/>
          <w:bCs/>
          <w:sz w:val="24"/>
          <w:szCs w:val="24"/>
        </w:rPr>
        <w:t xml:space="preserve">r. </w:t>
      </w:r>
    </w:p>
    <w:p w:rsidR="005A3905" w:rsidRDefault="005A3905" w:rsidP="005A3905">
      <w:pPr>
        <w:spacing w:after="0"/>
        <w:jc w:val="both"/>
        <w:rPr>
          <w:rFonts w:ascii="Times New Roman" w:hAnsi="Times New Roman"/>
          <w:sz w:val="24"/>
          <w:szCs w:val="24"/>
        </w:rPr>
      </w:pPr>
    </w:p>
    <w:p w:rsidR="00D32438" w:rsidRPr="00D32438" w:rsidRDefault="005A3905" w:rsidP="00D32438">
      <w:pPr>
        <w:spacing w:after="0"/>
        <w:jc w:val="center"/>
        <w:rPr>
          <w:rFonts w:ascii="Times New Roman" w:hAnsi="Times New Roman"/>
          <w:b/>
          <w:bCs/>
          <w:sz w:val="20"/>
          <w:szCs w:val="20"/>
        </w:rPr>
      </w:pPr>
      <w:r w:rsidRPr="000E243C">
        <w:rPr>
          <w:rFonts w:ascii="Times New Roman" w:hAnsi="Times New Roman"/>
          <w:b/>
          <w:sz w:val="20"/>
          <w:szCs w:val="20"/>
        </w:rPr>
        <w:t xml:space="preserve">Tabela </w:t>
      </w:r>
      <w:r w:rsidR="008F2260">
        <w:rPr>
          <w:rFonts w:ascii="Times New Roman" w:hAnsi="Times New Roman"/>
          <w:b/>
          <w:sz w:val="20"/>
          <w:szCs w:val="20"/>
        </w:rPr>
        <w:t>10</w:t>
      </w:r>
      <w:r w:rsidR="000E243C" w:rsidRPr="000E243C">
        <w:rPr>
          <w:rFonts w:ascii="Times New Roman" w:hAnsi="Times New Roman"/>
          <w:b/>
          <w:sz w:val="20"/>
          <w:szCs w:val="20"/>
        </w:rPr>
        <w:t>.</w:t>
      </w:r>
      <w:r w:rsidR="00D32438">
        <w:rPr>
          <w:rFonts w:ascii="Times New Roman" w:hAnsi="Times New Roman"/>
          <w:b/>
          <w:sz w:val="20"/>
          <w:szCs w:val="20"/>
        </w:rPr>
        <w:t xml:space="preserve">  Koszty </w:t>
      </w:r>
      <w:r w:rsidR="00D32438" w:rsidRPr="00D32438">
        <w:rPr>
          <w:rFonts w:ascii="Times New Roman" w:hAnsi="Times New Roman"/>
          <w:b/>
          <w:sz w:val="20"/>
          <w:szCs w:val="20"/>
        </w:rPr>
        <w:t xml:space="preserve">funkcjonowania </w:t>
      </w:r>
      <w:r w:rsidR="00D32438">
        <w:rPr>
          <w:rFonts w:ascii="Times New Roman" w:hAnsi="Times New Roman"/>
          <w:b/>
          <w:bCs/>
          <w:sz w:val="20"/>
          <w:szCs w:val="20"/>
        </w:rPr>
        <w:t xml:space="preserve">systemu gospodarowania odpadami </w:t>
      </w:r>
      <w:r w:rsidR="00D32438" w:rsidRPr="00D32438">
        <w:rPr>
          <w:rFonts w:ascii="Times New Roman" w:hAnsi="Times New Roman"/>
          <w:b/>
          <w:bCs/>
          <w:sz w:val="20"/>
          <w:szCs w:val="20"/>
        </w:rPr>
        <w:t>za okres 1.01.20</w:t>
      </w:r>
      <w:r w:rsidR="0019582E">
        <w:rPr>
          <w:rFonts w:ascii="Times New Roman" w:hAnsi="Times New Roman"/>
          <w:b/>
          <w:bCs/>
          <w:sz w:val="20"/>
          <w:szCs w:val="20"/>
        </w:rPr>
        <w:t>20</w:t>
      </w:r>
      <w:r w:rsidR="00D32438" w:rsidRPr="00D32438">
        <w:rPr>
          <w:rFonts w:ascii="Times New Roman" w:hAnsi="Times New Roman"/>
          <w:b/>
          <w:bCs/>
          <w:sz w:val="20"/>
          <w:szCs w:val="20"/>
        </w:rPr>
        <w:t xml:space="preserve"> r. </w:t>
      </w:r>
      <w:r w:rsidR="00D32438">
        <w:rPr>
          <w:rFonts w:ascii="Times New Roman" w:hAnsi="Times New Roman"/>
          <w:b/>
          <w:bCs/>
          <w:sz w:val="20"/>
          <w:szCs w:val="20"/>
        </w:rPr>
        <w:t xml:space="preserve">                    </w:t>
      </w:r>
      <w:r w:rsidR="00D32438" w:rsidRPr="00D32438">
        <w:rPr>
          <w:rFonts w:ascii="Times New Roman" w:hAnsi="Times New Roman"/>
          <w:b/>
          <w:bCs/>
          <w:sz w:val="20"/>
          <w:szCs w:val="20"/>
        </w:rPr>
        <w:t>do 31.12.20</w:t>
      </w:r>
      <w:r w:rsidR="0019582E">
        <w:rPr>
          <w:rFonts w:ascii="Times New Roman" w:hAnsi="Times New Roman"/>
          <w:b/>
          <w:bCs/>
          <w:sz w:val="20"/>
          <w:szCs w:val="20"/>
        </w:rPr>
        <w:t>20</w:t>
      </w:r>
      <w:r w:rsidR="00D32438" w:rsidRPr="00D32438">
        <w:rPr>
          <w:rFonts w:ascii="Times New Roman" w:hAnsi="Times New Roman"/>
          <w:b/>
          <w:bCs/>
          <w:sz w:val="20"/>
          <w:szCs w:val="20"/>
        </w:rPr>
        <w:t xml:space="preserve"> r.</w:t>
      </w:r>
    </w:p>
    <w:p w:rsidR="005A3905" w:rsidRPr="00D32438" w:rsidRDefault="005A3905" w:rsidP="005A3905">
      <w:pPr>
        <w:spacing w:after="0"/>
        <w:jc w:val="both"/>
        <w:rPr>
          <w:rFonts w:ascii="Times New Roman" w:hAnsi="Times New Roman"/>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817"/>
        <w:gridCol w:w="1707"/>
      </w:tblGrid>
      <w:tr w:rsidR="005A3905" w:rsidTr="00B13D24">
        <w:trPr>
          <w:cantSplit/>
        </w:trPr>
        <w:tc>
          <w:tcPr>
            <w:tcW w:w="8992" w:type="dxa"/>
            <w:gridSpan w:val="3"/>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 xml:space="preserve">Koszty funkcjonowania systemu gospodarowania odpadami </w:t>
            </w: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za okres 1.0</w:t>
            </w:r>
            <w:r w:rsidR="004A7E63">
              <w:rPr>
                <w:rFonts w:ascii="Times New Roman" w:hAnsi="Times New Roman"/>
                <w:b/>
                <w:bCs/>
                <w:sz w:val="24"/>
                <w:szCs w:val="24"/>
              </w:rPr>
              <w:t>1</w:t>
            </w:r>
            <w:r>
              <w:rPr>
                <w:rFonts w:ascii="Times New Roman" w:hAnsi="Times New Roman"/>
                <w:b/>
                <w:bCs/>
                <w:sz w:val="24"/>
                <w:szCs w:val="24"/>
              </w:rPr>
              <w:t>.20</w:t>
            </w:r>
            <w:r w:rsidR="0019582E">
              <w:rPr>
                <w:rFonts w:ascii="Times New Roman" w:hAnsi="Times New Roman"/>
                <w:b/>
                <w:bCs/>
                <w:sz w:val="24"/>
                <w:szCs w:val="24"/>
              </w:rPr>
              <w:t>20</w:t>
            </w:r>
            <w:r w:rsidR="004A7E63">
              <w:rPr>
                <w:rFonts w:ascii="Times New Roman" w:hAnsi="Times New Roman"/>
                <w:b/>
                <w:bCs/>
                <w:sz w:val="24"/>
                <w:szCs w:val="24"/>
              </w:rPr>
              <w:t xml:space="preserve"> r. do 31.12.</w:t>
            </w:r>
            <w:r>
              <w:rPr>
                <w:rFonts w:ascii="Times New Roman" w:hAnsi="Times New Roman"/>
                <w:b/>
                <w:bCs/>
                <w:sz w:val="24"/>
                <w:szCs w:val="24"/>
              </w:rPr>
              <w:t>20</w:t>
            </w:r>
            <w:r w:rsidR="0019582E">
              <w:rPr>
                <w:rFonts w:ascii="Times New Roman" w:hAnsi="Times New Roman"/>
                <w:b/>
                <w:bCs/>
                <w:sz w:val="24"/>
                <w:szCs w:val="24"/>
              </w:rPr>
              <w:t>20</w:t>
            </w:r>
            <w:r>
              <w:rPr>
                <w:rFonts w:ascii="Times New Roman" w:hAnsi="Times New Roman"/>
                <w:b/>
                <w:bCs/>
                <w:sz w:val="24"/>
                <w:szCs w:val="24"/>
              </w:rPr>
              <w:t xml:space="preserve"> r.</w:t>
            </w:r>
          </w:p>
          <w:p w:rsidR="005A3905" w:rsidRDefault="005A3905" w:rsidP="003F7AC6">
            <w:pPr>
              <w:spacing w:after="0"/>
              <w:jc w:val="center"/>
              <w:rPr>
                <w:rFonts w:ascii="Times New Roman" w:hAnsi="Times New Roman"/>
                <w:sz w:val="24"/>
                <w:szCs w:val="24"/>
              </w:rPr>
            </w:pPr>
          </w:p>
        </w:tc>
      </w:tr>
      <w:tr w:rsidR="005A3905" w:rsidTr="00B13D24">
        <w:trPr>
          <w:cantSplit/>
          <w:trHeight w:val="747"/>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Lp.</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Elementy składowe kosztów</w:t>
            </w:r>
          </w:p>
          <w:p w:rsidR="005A3905" w:rsidRDefault="005A3905" w:rsidP="003F7AC6">
            <w:pPr>
              <w:spacing w:after="0"/>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kwota</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p>
          <w:p w:rsidR="005A3905" w:rsidRDefault="005A3905" w:rsidP="003F7AC6">
            <w:pPr>
              <w:spacing w:after="0"/>
              <w:rPr>
                <w:rFonts w:ascii="Times New Roman" w:hAnsi="Times New Roman"/>
                <w:sz w:val="24"/>
                <w:szCs w:val="24"/>
              </w:rPr>
            </w:pPr>
            <w:r>
              <w:rPr>
                <w:rFonts w:ascii="Times New Roman" w:hAnsi="Times New Roman"/>
                <w:sz w:val="24"/>
                <w:szCs w:val="24"/>
              </w:rPr>
              <w:t>1.</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wynagrodzenie podmiotu odbierającego i zagospodarowującego odpady komunalne od właścicieli nierucho</w:t>
            </w:r>
            <w:r w:rsidR="00B13D24">
              <w:rPr>
                <w:rFonts w:ascii="Times New Roman" w:hAnsi="Times New Roman"/>
                <w:sz w:val="24"/>
                <w:szCs w:val="24"/>
              </w:rPr>
              <w:t>mości objętych gminnym odbiorem</w:t>
            </w:r>
            <w:r>
              <w:rPr>
                <w:rFonts w:ascii="Times New Roman" w:hAnsi="Times New Roman"/>
                <w:sz w:val="24"/>
                <w:szCs w:val="24"/>
              </w:rPr>
              <w:t xml:space="preserve"> </w:t>
            </w:r>
          </w:p>
          <w:p w:rsidR="005A3905" w:rsidRDefault="005A3905" w:rsidP="003F7AC6">
            <w:pPr>
              <w:spacing w:after="0" w:line="240" w:lineRule="auto"/>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A03847"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1 509 281,43</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2.</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 xml:space="preserve">wynagrodzenie + pochodne obsługi administracyjnej systemu gospodarowania odpadami komunalnymi (2 pracowników), </w:t>
            </w:r>
          </w:p>
          <w:p w:rsidR="005A3905" w:rsidRDefault="005A3905" w:rsidP="003F7AC6">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A03847"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126 555,99</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 xml:space="preserve">3. </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zakup materiałów i wyposażenia</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A03847"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1 725,91</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4.</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5A3905">
            <w:pPr>
              <w:pStyle w:val="Tekstpodstawowy"/>
              <w:numPr>
                <w:ilvl w:val="0"/>
                <w:numId w:val="12"/>
              </w:numPr>
              <w:ind w:left="0"/>
            </w:pPr>
            <w:r>
              <w:t>zakup usług</w:t>
            </w:r>
            <w:r w:rsidR="00A03847">
              <w:t xml:space="preserve"> (łącznie z pkt.1)</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A03847"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1 528 437,92</w:t>
            </w:r>
          </w:p>
        </w:tc>
      </w:tr>
    </w:tbl>
    <w:p w:rsidR="00A256D9" w:rsidRDefault="00A256D9" w:rsidP="005A3905">
      <w:pPr>
        <w:spacing w:after="0"/>
        <w:rPr>
          <w:rFonts w:ascii="Times New Roman" w:hAnsi="Times New Roman"/>
          <w:sz w:val="24"/>
          <w:szCs w:val="24"/>
        </w:rPr>
      </w:pPr>
    </w:p>
    <w:p w:rsidR="005A3905" w:rsidRDefault="005A3905" w:rsidP="005A3905">
      <w:pPr>
        <w:pStyle w:val="Nagwek1"/>
      </w:pPr>
      <w:r>
        <w:lastRenderedPageBreak/>
        <w:t>Informacje dodatkowe</w:t>
      </w:r>
      <w:r w:rsidR="000871C1">
        <w:t xml:space="preserve"> (stan na dzień 31.12.2020) </w:t>
      </w:r>
      <w:r>
        <w:t>:</w:t>
      </w:r>
    </w:p>
    <w:p w:rsidR="00A256D9" w:rsidRPr="00A256D9" w:rsidRDefault="00A256D9" w:rsidP="00A256D9">
      <w:pPr>
        <w:rPr>
          <w:lang w:eastAsia="pl-PL"/>
        </w:rPr>
      </w:pPr>
    </w:p>
    <w:p w:rsidR="005A3905" w:rsidRDefault="005A3905" w:rsidP="005A3905">
      <w:pPr>
        <w:numPr>
          <w:ilvl w:val="0"/>
          <w:numId w:val="13"/>
        </w:numPr>
        <w:spacing w:after="0" w:line="360" w:lineRule="auto"/>
        <w:ind w:left="0"/>
        <w:rPr>
          <w:rFonts w:ascii="Times New Roman" w:hAnsi="Times New Roman"/>
          <w:b/>
          <w:bCs/>
          <w:sz w:val="24"/>
          <w:szCs w:val="24"/>
        </w:rPr>
      </w:pPr>
      <w:r>
        <w:rPr>
          <w:rFonts w:ascii="Times New Roman" w:hAnsi="Times New Roman"/>
          <w:sz w:val="24"/>
          <w:szCs w:val="24"/>
        </w:rPr>
        <w:t>Zaległości z tyt. opłaty za odpady</w:t>
      </w:r>
      <w:r w:rsidR="005477AE">
        <w:rPr>
          <w:rFonts w:ascii="Times New Roman" w:hAnsi="Times New Roman"/>
          <w:sz w:val="24"/>
          <w:szCs w:val="24"/>
        </w:rPr>
        <w:t xml:space="preserve"> komunalne wg stanu na 31.12.2020</w:t>
      </w:r>
      <w:r>
        <w:rPr>
          <w:rFonts w:ascii="Times New Roman" w:hAnsi="Times New Roman"/>
          <w:sz w:val="24"/>
          <w:szCs w:val="24"/>
        </w:rPr>
        <w:t xml:space="preserve"> r. –</w:t>
      </w:r>
      <w:r>
        <w:rPr>
          <w:rFonts w:ascii="Times New Roman" w:hAnsi="Times New Roman"/>
          <w:b/>
          <w:bCs/>
          <w:sz w:val="24"/>
          <w:szCs w:val="24"/>
        </w:rPr>
        <w:t xml:space="preserve">  </w:t>
      </w:r>
      <w:r w:rsidR="008428DF">
        <w:rPr>
          <w:rFonts w:ascii="Times New Roman" w:hAnsi="Times New Roman"/>
          <w:b/>
          <w:bCs/>
          <w:sz w:val="24"/>
          <w:szCs w:val="24"/>
        </w:rPr>
        <w:t xml:space="preserve"> </w:t>
      </w:r>
      <w:r w:rsidR="008428DF">
        <w:rPr>
          <w:rFonts w:ascii="Times New Roman" w:hAnsi="Times New Roman"/>
          <w:b/>
          <w:bCs/>
          <w:sz w:val="24"/>
          <w:szCs w:val="24"/>
        </w:rPr>
        <w:tab/>
      </w:r>
      <w:r w:rsidR="00A03847">
        <w:rPr>
          <w:rFonts w:ascii="Times New Roman" w:hAnsi="Times New Roman"/>
          <w:b/>
          <w:bCs/>
          <w:sz w:val="24"/>
          <w:szCs w:val="24"/>
        </w:rPr>
        <w:t xml:space="preserve">86 118,04 </w:t>
      </w:r>
      <w:r w:rsidRPr="00B13D24">
        <w:rPr>
          <w:rFonts w:ascii="Times New Roman" w:hAnsi="Times New Roman"/>
          <w:b/>
          <w:bCs/>
          <w:color w:val="000000" w:themeColor="text1"/>
          <w:sz w:val="24"/>
          <w:szCs w:val="24"/>
        </w:rPr>
        <w:t>zł</w:t>
      </w:r>
    </w:p>
    <w:p w:rsidR="005A3905" w:rsidRPr="00C10E54" w:rsidRDefault="005A3905" w:rsidP="005A3905">
      <w:pPr>
        <w:numPr>
          <w:ilvl w:val="0"/>
          <w:numId w:val="13"/>
        </w:numPr>
        <w:spacing w:after="0" w:line="360" w:lineRule="auto"/>
        <w:ind w:left="0"/>
        <w:rPr>
          <w:rFonts w:ascii="Times New Roman" w:hAnsi="Times New Roman"/>
          <w:sz w:val="24"/>
          <w:szCs w:val="24"/>
        </w:rPr>
      </w:pPr>
      <w:r w:rsidRPr="00C10E54">
        <w:rPr>
          <w:rFonts w:ascii="Times New Roman" w:hAnsi="Times New Roman"/>
          <w:sz w:val="24"/>
          <w:szCs w:val="24"/>
        </w:rPr>
        <w:t>Złożone deklaracje ogółem –</w:t>
      </w:r>
    </w:p>
    <w:p w:rsidR="005A3905" w:rsidRPr="00C10E54" w:rsidRDefault="005A3905" w:rsidP="005A3905">
      <w:pPr>
        <w:spacing w:after="0" w:line="360" w:lineRule="auto"/>
        <w:rPr>
          <w:rFonts w:ascii="Times New Roman" w:hAnsi="Times New Roman"/>
          <w:sz w:val="24"/>
          <w:szCs w:val="24"/>
        </w:rPr>
      </w:pPr>
      <w:r w:rsidRPr="00C10E54">
        <w:rPr>
          <w:rFonts w:ascii="Times New Roman" w:hAnsi="Times New Roman"/>
          <w:sz w:val="24"/>
          <w:szCs w:val="24"/>
        </w:rPr>
        <w:t xml:space="preserve">w tym: </w:t>
      </w:r>
    </w:p>
    <w:p w:rsidR="005A3905" w:rsidRPr="00576777" w:rsidRDefault="005A3905" w:rsidP="005A3905">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 xml:space="preserve">deklaracje osób, które zadeklarowały zbiórkę </w:t>
      </w:r>
      <w:r w:rsidR="00576777">
        <w:rPr>
          <w:rFonts w:ascii="Times New Roman" w:hAnsi="Times New Roman"/>
          <w:sz w:val="24"/>
          <w:szCs w:val="24"/>
        </w:rPr>
        <w:t xml:space="preserve">odpadów w sposób selektywny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sz w:val="24"/>
          <w:szCs w:val="24"/>
        </w:rPr>
        <w:t xml:space="preserve">2 </w:t>
      </w:r>
      <w:r w:rsidR="00265ED5">
        <w:rPr>
          <w:rFonts w:ascii="Times New Roman" w:hAnsi="Times New Roman"/>
          <w:sz w:val="24"/>
          <w:szCs w:val="24"/>
        </w:rPr>
        <w:t>255</w:t>
      </w:r>
    </w:p>
    <w:p w:rsidR="00576777" w:rsidRPr="00576777" w:rsidRDefault="005A3905" w:rsidP="00576777">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deklaracje osób które zadeklarowały zbiórkę odp</w:t>
      </w:r>
      <w:r w:rsidR="00576777">
        <w:rPr>
          <w:rFonts w:ascii="Times New Roman" w:hAnsi="Times New Roman"/>
          <w:sz w:val="24"/>
          <w:szCs w:val="24"/>
        </w:rPr>
        <w:t xml:space="preserve">adów w sposób zmieszany </w:t>
      </w:r>
      <w:r w:rsidR="00576777">
        <w:rPr>
          <w:rFonts w:ascii="Times New Roman" w:hAnsi="Times New Roman"/>
          <w:sz w:val="24"/>
          <w:szCs w:val="24"/>
        </w:rPr>
        <w:tab/>
      </w:r>
      <w:r w:rsidR="00576777">
        <w:rPr>
          <w:rFonts w:ascii="Times New Roman" w:hAnsi="Times New Roman"/>
          <w:sz w:val="24"/>
          <w:szCs w:val="24"/>
        </w:rPr>
        <w:tab/>
        <w:t xml:space="preserve">   </w:t>
      </w:r>
      <w:r w:rsidR="00265ED5">
        <w:rPr>
          <w:rFonts w:ascii="Times New Roman" w:hAnsi="Times New Roman"/>
          <w:sz w:val="24"/>
          <w:szCs w:val="24"/>
        </w:rPr>
        <w:t xml:space="preserve">   1</w:t>
      </w:r>
    </w:p>
    <w:p w:rsidR="005A3905" w:rsidRPr="00576777" w:rsidRDefault="005A3905" w:rsidP="005A3905">
      <w:pPr>
        <w:numPr>
          <w:ilvl w:val="0"/>
          <w:numId w:val="13"/>
        </w:numPr>
        <w:spacing w:after="0" w:line="360" w:lineRule="auto"/>
        <w:ind w:left="0"/>
        <w:rPr>
          <w:rFonts w:ascii="Times New Roman" w:hAnsi="Times New Roman"/>
          <w:bCs/>
          <w:sz w:val="24"/>
          <w:szCs w:val="24"/>
        </w:rPr>
      </w:pPr>
      <w:r w:rsidRPr="00576777">
        <w:rPr>
          <w:rFonts w:ascii="Times New Roman" w:hAnsi="Times New Roman"/>
          <w:sz w:val="24"/>
          <w:szCs w:val="24"/>
        </w:rPr>
        <w:t>Deklaracje złożone prze</w:t>
      </w:r>
      <w:r w:rsidR="00576777" w:rsidRPr="00576777">
        <w:rPr>
          <w:rFonts w:ascii="Times New Roman" w:hAnsi="Times New Roman"/>
          <w:sz w:val="24"/>
          <w:szCs w:val="24"/>
        </w:rPr>
        <w:t>z mieszkańców</w:t>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Pr>
          <w:rFonts w:ascii="Times New Roman" w:hAnsi="Times New Roman"/>
          <w:sz w:val="24"/>
          <w:szCs w:val="24"/>
        </w:rPr>
        <w:t xml:space="preserve">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 xml:space="preserve">2 </w:t>
      </w:r>
      <w:r w:rsidR="00265ED5">
        <w:rPr>
          <w:rFonts w:ascii="Times New Roman" w:hAnsi="Times New Roman"/>
          <w:bCs/>
          <w:sz w:val="24"/>
          <w:szCs w:val="24"/>
        </w:rPr>
        <w:t>256</w:t>
      </w:r>
    </w:p>
    <w:p w:rsidR="005A3905" w:rsidRPr="00576777" w:rsidRDefault="005A3905"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sz w:val="24"/>
          <w:szCs w:val="24"/>
        </w:rPr>
        <w:t xml:space="preserve">Liczba ludności </w:t>
      </w:r>
      <w:r w:rsidR="00576777" w:rsidRPr="00576777">
        <w:rPr>
          <w:rFonts w:ascii="Times New Roman" w:hAnsi="Times New Roman"/>
          <w:sz w:val="24"/>
          <w:szCs w:val="24"/>
        </w:rPr>
        <w:t>wg. deklaracji</w:t>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t xml:space="preserve">             </w:t>
      </w:r>
      <w:r w:rsidR="00576777" w:rsidRPr="00576777">
        <w:rPr>
          <w:rFonts w:ascii="Times New Roman" w:hAnsi="Times New Roman"/>
          <w:sz w:val="24"/>
          <w:szCs w:val="24"/>
        </w:rPr>
        <w:tab/>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7 7</w:t>
      </w:r>
      <w:r w:rsidR="00265ED5">
        <w:rPr>
          <w:rFonts w:ascii="Times New Roman" w:hAnsi="Times New Roman"/>
          <w:bCs/>
          <w:sz w:val="24"/>
          <w:szCs w:val="24"/>
        </w:rPr>
        <w:t>97</w:t>
      </w:r>
    </w:p>
    <w:p w:rsidR="00576777" w:rsidRPr="00576777" w:rsidRDefault="00576777"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bCs/>
          <w:sz w:val="24"/>
          <w:szCs w:val="24"/>
        </w:rPr>
        <w:t xml:space="preserve">Liczba ludności wg. zameldowania </w:t>
      </w:r>
      <w:r>
        <w:rPr>
          <w:rFonts w:ascii="Times New Roman" w:hAnsi="Times New Roman"/>
          <w:bCs/>
          <w:sz w:val="24"/>
          <w:szCs w:val="24"/>
        </w:rPr>
        <w:t>na okres stały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8 5</w:t>
      </w:r>
      <w:r w:rsidR="00265ED5">
        <w:rPr>
          <w:rFonts w:ascii="Times New Roman" w:hAnsi="Times New Roman"/>
          <w:bCs/>
          <w:sz w:val="24"/>
          <w:szCs w:val="24"/>
        </w:rPr>
        <w:t>90</w:t>
      </w:r>
    </w:p>
    <w:p w:rsidR="005A3905" w:rsidRDefault="005A3905" w:rsidP="005A3905">
      <w:pPr>
        <w:spacing w:after="0"/>
        <w:rPr>
          <w:rFonts w:ascii="Times New Roman" w:hAnsi="Times New Roman"/>
          <w:sz w:val="24"/>
          <w:szCs w:val="24"/>
        </w:rPr>
      </w:pPr>
      <w:r>
        <w:rPr>
          <w:rFonts w:ascii="Times New Roman" w:hAnsi="Times New Roman"/>
          <w:sz w:val="24"/>
          <w:szCs w:val="24"/>
        </w:rPr>
        <w:t xml:space="preserve">        </w:t>
      </w:r>
    </w:p>
    <w:p w:rsidR="005A3905" w:rsidRPr="008F2260" w:rsidRDefault="005A3905" w:rsidP="008F2260">
      <w:pPr>
        <w:pStyle w:val="Akapitzlist"/>
        <w:numPr>
          <w:ilvl w:val="0"/>
          <w:numId w:val="16"/>
        </w:numPr>
        <w:spacing w:after="0" w:line="360" w:lineRule="auto"/>
        <w:jc w:val="both"/>
        <w:rPr>
          <w:rFonts w:ascii="Times New Roman" w:hAnsi="Times New Roman"/>
          <w:b/>
          <w:sz w:val="24"/>
          <w:szCs w:val="24"/>
        </w:rPr>
      </w:pPr>
      <w:r w:rsidRPr="008F2260">
        <w:rPr>
          <w:rFonts w:ascii="Times New Roman" w:hAnsi="Times New Roman"/>
          <w:b/>
          <w:bCs/>
          <w:sz w:val="24"/>
          <w:szCs w:val="24"/>
        </w:rPr>
        <w:t>Potrzeby inwestycyjne związane z gospodarowaniem odpadami komunalnymi.</w:t>
      </w:r>
    </w:p>
    <w:p w:rsidR="004D141E" w:rsidRDefault="004D141E" w:rsidP="004D141E">
      <w:pPr>
        <w:spacing w:after="0" w:line="360" w:lineRule="auto"/>
        <w:ind w:firstLine="708"/>
        <w:jc w:val="both"/>
        <w:rPr>
          <w:rFonts w:ascii="Times New Roman" w:eastAsia="Times New Roman" w:hAnsi="Times New Roman" w:cs="Times New Roman"/>
          <w:b/>
          <w:bCs/>
          <w:sz w:val="24"/>
          <w:szCs w:val="24"/>
          <w:u w:val="single"/>
        </w:rPr>
      </w:pPr>
    </w:p>
    <w:p w:rsidR="004D141E"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 xml:space="preserve">Potrzeby inwestycyjne w dalszej perspektywie wymagają przede wszystkim rozbudowy selektywnego zbierania odpadów komunalnych, a w szczególności </w:t>
      </w:r>
      <w:r w:rsidR="00FE56F2">
        <w:rPr>
          <w:rFonts w:ascii="Times New Roman" w:hAnsi="Times New Roman"/>
          <w:sz w:val="24"/>
          <w:szCs w:val="24"/>
        </w:rPr>
        <w:t xml:space="preserve">edukacji ekologicznej w ramach segregacji. Ważnym aspektem jest </w:t>
      </w:r>
      <w:r w:rsidR="00AF7894">
        <w:rPr>
          <w:rFonts w:ascii="Times New Roman" w:hAnsi="Times New Roman"/>
          <w:sz w:val="24"/>
          <w:szCs w:val="24"/>
        </w:rPr>
        <w:t xml:space="preserve">zachęcenie i </w:t>
      </w:r>
      <w:r w:rsidR="00FE56F2">
        <w:rPr>
          <w:rFonts w:ascii="Times New Roman" w:hAnsi="Times New Roman"/>
          <w:sz w:val="24"/>
          <w:szCs w:val="24"/>
        </w:rPr>
        <w:t xml:space="preserve">nauczenie mieszkańców prawidłowego kompostowania odpadów biodegradowalnych co zmniejszy </w:t>
      </w:r>
      <w:r w:rsidR="004D141E">
        <w:rPr>
          <w:rFonts w:ascii="Times New Roman" w:hAnsi="Times New Roman"/>
          <w:sz w:val="24"/>
          <w:szCs w:val="24"/>
        </w:rPr>
        <w:t>ilość jaka zostaje przekazywana do Przedsiębiorstwa Usług Komunalnych w Lipnie</w:t>
      </w:r>
      <w:r w:rsidR="00FE56F2">
        <w:rPr>
          <w:rFonts w:ascii="Times New Roman" w:hAnsi="Times New Roman"/>
          <w:sz w:val="24"/>
          <w:szCs w:val="24"/>
        </w:rPr>
        <w:t xml:space="preserve">. </w:t>
      </w:r>
    </w:p>
    <w:p w:rsidR="005A3905"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Inwestycja</w:t>
      </w:r>
      <w:r w:rsidR="00FE56F2">
        <w:rPr>
          <w:rFonts w:ascii="Times New Roman" w:hAnsi="Times New Roman"/>
          <w:sz w:val="24"/>
          <w:szCs w:val="24"/>
        </w:rPr>
        <w:t xml:space="preserve"> w edukację mieszkańców </w:t>
      </w:r>
      <w:r>
        <w:rPr>
          <w:rFonts w:ascii="Times New Roman" w:hAnsi="Times New Roman"/>
          <w:sz w:val="24"/>
          <w:szCs w:val="24"/>
        </w:rPr>
        <w:t xml:space="preserve">umożliwiłaby podniesienie poziomu segregacji </w:t>
      </w:r>
      <w:r w:rsidR="004D141E">
        <w:rPr>
          <w:rFonts w:ascii="Times New Roman" w:hAnsi="Times New Roman"/>
          <w:sz w:val="24"/>
          <w:szCs w:val="24"/>
        </w:rPr>
        <w:t xml:space="preserve">  </w:t>
      </w:r>
      <w:r>
        <w:rPr>
          <w:rFonts w:ascii="Times New Roman" w:hAnsi="Times New Roman"/>
          <w:sz w:val="24"/>
          <w:szCs w:val="24"/>
        </w:rPr>
        <w:t>„u źródła” a tym samym przyczyniłaby się do osiągnięcia wyższych poziomów r</w:t>
      </w:r>
      <w:r w:rsidRPr="004D141E">
        <w:rPr>
          <w:rFonts w:ascii="Times New Roman" w:hAnsi="Times New Roman"/>
          <w:sz w:val="24"/>
          <w:szCs w:val="24"/>
        </w:rPr>
        <w:t>ecyklingu zgodnie z Rozporządzeniem Ministra Środow</w:t>
      </w:r>
      <w:r w:rsidR="004D141E">
        <w:rPr>
          <w:rFonts w:ascii="Times New Roman" w:hAnsi="Times New Roman"/>
          <w:sz w:val="24"/>
          <w:szCs w:val="24"/>
        </w:rPr>
        <w:t>iska z dnia 15</w:t>
      </w:r>
      <w:r w:rsidRPr="004D141E">
        <w:rPr>
          <w:rFonts w:ascii="Times New Roman" w:hAnsi="Times New Roman"/>
          <w:sz w:val="24"/>
          <w:szCs w:val="24"/>
        </w:rPr>
        <w:t xml:space="preserve"> </w:t>
      </w:r>
      <w:r w:rsidR="004D141E" w:rsidRPr="004D141E">
        <w:rPr>
          <w:rFonts w:ascii="Times New Roman" w:hAnsi="Times New Roman"/>
          <w:sz w:val="24"/>
          <w:szCs w:val="24"/>
        </w:rPr>
        <w:t xml:space="preserve">grudnia </w:t>
      </w:r>
      <w:r w:rsidRPr="004D141E">
        <w:rPr>
          <w:rFonts w:ascii="Times New Roman" w:hAnsi="Times New Roman"/>
          <w:sz w:val="24"/>
          <w:szCs w:val="24"/>
        </w:rPr>
        <w:t>201</w:t>
      </w:r>
      <w:r w:rsidR="004D141E" w:rsidRPr="004D141E">
        <w:rPr>
          <w:rFonts w:ascii="Times New Roman" w:hAnsi="Times New Roman"/>
          <w:sz w:val="24"/>
          <w:szCs w:val="24"/>
        </w:rPr>
        <w:t>7</w:t>
      </w:r>
      <w:r w:rsidRPr="004D141E">
        <w:rPr>
          <w:rFonts w:ascii="Times New Roman" w:hAnsi="Times New Roman"/>
          <w:sz w:val="24"/>
          <w:szCs w:val="24"/>
        </w:rPr>
        <w:t xml:space="preserve"> r. </w:t>
      </w:r>
      <w:r w:rsidRPr="004D141E">
        <w:rPr>
          <w:rFonts w:ascii="Times New Roman" w:hAnsi="Times New Roman"/>
          <w:iCs/>
          <w:sz w:val="24"/>
          <w:szCs w:val="24"/>
        </w:rPr>
        <w:t>w sprawie</w:t>
      </w:r>
      <w:r w:rsidR="004D141E" w:rsidRPr="004D141E">
        <w:rPr>
          <w:rFonts w:ascii="Times New Roman" w:hAnsi="Times New Roman"/>
          <w:iCs/>
          <w:sz w:val="24"/>
          <w:szCs w:val="24"/>
        </w:rPr>
        <w:t xml:space="preserve"> </w:t>
      </w:r>
      <w:r w:rsidRPr="004D141E">
        <w:rPr>
          <w:rFonts w:ascii="Times New Roman" w:hAnsi="Times New Roman"/>
          <w:iCs/>
          <w:sz w:val="24"/>
          <w:szCs w:val="24"/>
        </w:rPr>
        <w:t xml:space="preserve"> poziomów </w:t>
      </w:r>
      <w:r w:rsidR="004D141E" w:rsidRPr="004D141E">
        <w:rPr>
          <w:rFonts w:ascii="Times New Roman" w:hAnsi="Times New Roman"/>
          <w:iCs/>
          <w:sz w:val="24"/>
          <w:szCs w:val="24"/>
        </w:rPr>
        <w:t xml:space="preserve">ograniczenia składowania masy odpadów komunalnych ulegających biodegradacji </w:t>
      </w:r>
      <w:r>
        <w:rPr>
          <w:rFonts w:ascii="Times New Roman" w:hAnsi="Times New Roman"/>
          <w:sz w:val="24"/>
          <w:szCs w:val="24"/>
        </w:rPr>
        <w:t>(Dz. U. z 201</w:t>
      </w:r>
      <w:r w:rsidR="004D141E">
        <w:rPr>
          <w:rFonts w:ascii="Times New Roman" w:hAnsi="Times New Roman"/>
          <w:sz w:val="24"/>
          <w:szCs w:val="24"/>
        </w:rPr>
        <w:t>7</w:t>
      </w:r>
      <w:r>
        <w:rPr>
          <w:rFonts w:ascii="Times New Roman" w:hAnsi="Times New Roman"/>
          <w:sz w:val="24"/>
          <w:szCs w:val="24"/>
        </w:rPr>
        <w:t xml:space="preserve"> r. poz. </w:t>
      </w:r>
      <w:r w:rsidR="004D141E">
        <w:rPr>
          <w:rFonts w:ascii="Times New Roman" w:hAnsi="Times New Roman"/>
          <w:sz w:val="24"/>
          <w:szCs w:val="24"/>
        </w:rPr>
        <w:t>2412</w:t>
      </w:r>
      <w:r>
        <w:rPr>
          <w:rFonts w:ascii="Times New Roman" w:hAnsi="Times New Roman"/>
          <w:sz w:val="24"/>
          <w:szCs w:val="24"/>
        </w:rPr>
        <w:t>).</w:t>
      </w:r>
    </w:p>
    <w:p w:rsidR="005A3905" w:rsidRDefault="005A3905" w:rsidP="005A3905">
      <w:pPr>
        <w:spacing w:after="0" w:line="360" w:lineRule="auto"/>
        <w:jc w:val="both"/>
        <w:rPr>
          <w:rFonts w:ascii="Times New Roman" w:hAnsi="Times New Roman"/>
          <w:sz w:val="24"/>
          <w:szCs w:val="24"/>
        </w:rPr>
      </w:pPr>
      <w:r>
        <w:rPr>
          <w:rFonts w:ascii="Times New Roman" w:hAnsi="Times New Roman"/>
          <w:sz w:val="24"/>
          <w:szCs w:val="24"/>
        </w:rPr>
        <w:tab/>
        <w:t>W ramach wywiązania się z ustawowego obowiązku zapewnienia p</w:t>
      </w:r>
      <w:r w:rsidR="00FE56F2">
        <w:rPr>
          <w:rFonts w:ascii="Times New Roman" w:hAnsi="Times New Roman"/>
          <w:sz w:val="24"/>
          <w:szCs w:val="24"/>
        </w:rPr>
        <w:t>orządku i czystości na terenie Gminy Brodnica funkcjonuje</w:t>
      </w:r>
      <w:r>
        <w:rPr>
          <w:rFonts w:ascii="Times New Roman" w:hAnsi="Times New Roman"/>
          <w:sz w:val="24"/>
          <w:szCs w:val="24"/>
        </w:rPr>
        <w:t xml:space="preserve"> </w:t>
      </w:r>
      <w:r w:rsidR="00FE56F2">
        <w:rPr>
          <w:rFonts w:ascii="Times New Roman" w:hAnsi="Times New Roman"/>
          <w:sz w:val="24"/>
          <w:szCs w:val="24"/>
        </w:rPr>
        <w:t>jeden Punkt S</w:t>
      </w:r>
      <w:r>
        <w:rPr>
          <w:rFonts w:ascii="Times New Roman" w:hAnsi="Times New Roman"/>
          <w:sz w:val="24"/>
          <w:szCs w:val="24"/>
        </w:rPr>
        <w:t xml:space="preserve">elektywnego </w:t>
      </w:r>
      <w:r w:rsidR="00FE56F2">
        <w:rPr>
          <w:rFonts w:ascii="Times New Roman" w:hAnsi="Times New Roman"/>
          <w:sz w:val="24"/>
          <w:szCs w:val="24"/>
        </w:rPr>
        <w:t>Z</w:t>
      </w:r>
      <w:r>
        <w:rPr>
          <w:rFonts w:ascii="Times New Roman" w:hAnsi="Times New Roman"/>
          <w:sz w:val="24"/>
          <w:szCs w:val="24"/>
        </w:rPr>
        <w:t xml:space="preserve">bierania </w:t>
      </w:r>
      <w:r w:rsidR="00FE56F2">
        <w:rPr>
          <w:rFonts w:ascii="Times New Roman" w:hAnsi="Times New Roman"/>
          <w:sz w:val="24"/>
          <w:szCs w:val="24"/>
        </w:rPr>
        <w:t>Odpadów K</w:t>
      </w:r>
      <w:r>
        <w:rPr>
          <w:rFonts w:ascii="Times New Roman" w:hAnsi="Times New Roman"/>
          <w:sz w:val="24"/>
          <w:szCs w:val="24"/>
        </w:rPr>
        <w:t>omunalnych</w:t>
      </w:r>
      <w:r w:rsidR="00FE56F2">
        <w:rPr>
          <w:rFonts w:ascii="Times New Roman" w:hAnsi="Times New Roman"/>
          <w:sz w:val="24"/>
          <w:szCs w:val="24"/>
        </w:rPr>
        <w:t>, który obsługiwał mieszkańców w poniedziałki w godzinach od 7.30 do 9.30</w:t>
      </w:r>
      <w:r>
        <w:rPr>
          <w:rFonts w:ascii="Times New Roman" w:hAnsi="Times New Roman"/>
          <w:sz w:val="24"/>
          <w:szCs w:val="24"/>
        </w:rPr>
        <w:t xml:space="preserve">. </w:t>
      </w:r>
    </w:p>
    <w:p w:rsidR="00F046DB" w:rsidRDefault="005A3905" w:rsidP="00F046DB">
      <w:pPr>
        <w:spacing w:after="0" w:line="360" w:lineRule="auto"/>
        <w:ind w:firstLine="708"/>
        <w:jc w:val="both"/>
        <w:rPr>
          <w:rFonts w:ascii="Times New Roman" w:hAnsi="Times New Roman"/>
          <w:sz w:val="24"/>
          <w:szCs w:val="24"/>
        </w:rPr>
      </w:pPr>
      <w:r>
        <w:rPr>
          <w:rFonts w:ascii="Times New Roman" w:hAnsi="Times New Roman"/>
          <w:sz w:val="24"/>
          <w:szCs w:val="24"/>
        </w:rPr>
        <w:t>Zebrane odpady komuna</w:t>
      </w:r>
      <w:r w:rsidR="00FE56F2">
        <w:rPr>
          <w:rFonts w:ascii="Times New Roman" w:hAnsi="Times New Roman"/>
          <w:sz w:val="24"/>
          <w:szCs w:val="24"/>
        </w:rPr>
        <w:t>lne z terenu Gminy przyjmowane były nieodpłatnie z tym że trzeba było je samodzielnie dostarczyć i rozładować w punkcie. Dwa razy do roku odbywała się również zbiórka odpadów wielkogabarytowych od mieszkańców z terenu ich nieruchomości.</w:t>
      </w:r>
      <w:r>
        <w:rPr>
          <w:rFonts w:ascii="Times New Roman" w:hAnsi="Times New Roman"/>
          <w:sz w:val="24"/>
          <w:szCs w:val="24"/>
        </w:rPr>
        <w:t xml:space="preserve"> </w:t>
      </w:r>
    </w:p>
    <w:p w:rsidR="00F046DB" w:rsidRDefault="00F046DB" w:rsidP="00F046DB">
      <w:pPr>
        <w:spacing w:after="0" w:line="360" w:lineRule="auto"/>
        <w:jc w:val="both"/>
        <w:rPr>
          <w:rFonts w:ascii="Times New Roman" w:hAnsi="Times New Roman"/>
          <w:sz w:val="24"/>
          <w:szCs w:val="24"/>
        </w:rPr>
      </w:pPr>
    </w:p>
    <w:p w:rsidR="00265ED5" w:rsidRDefault="00265ED5" w:rsidP="00F046DB">
      <w:pPr>
        <w:spacing w:after="0" w:line="360" w:lineRule="auto"/>
        <w:jc w:val="both"/>
        <w:rPr>
          <w:rFonts w:ascii="Times New Roman" w:hAnsi="Times New Roman"/>
          <w:sz w:val="24"/>
          <w:szCs w:val="24"/>
        </w:rPr>
      </w:pPr>
    </w:p>
    <w:p w:rsidR="0015328D" w:rsidRDefault="0015328D" w:rsidP="00F046DB">
      <w:pPr>
        <w:spacing w:after="0" w:line="360" w:lineRule="auto"/>
        <w:jc w:val="both"/>
        <w:rPr>
          <w:rFonts w:ascii="Times New Roman" w:hAnsi="Times New Roman"/>
          <w:sz w:val="24"/>
          <w:szCs w:val="24"/>
        </w:rPr>
      </w:pPr>
    </w:p>
    <w:p w:rsidR="0015328D" w:rsidRDefault="0015328D" w:rsidP="00F046DB">
      <w:pPr>
        <w:spacing w:after="0" w:line="360" w:lineRule="auto"/>
        <w:jc w:val="both"/>
        <w:rPr>
          <w:rFonts w:ascii="Times New Roman" w:hAnsi="Times New Roman"/>
          <w:sz w:val="24"/>
          <w:szCs w:val="24"/>
        </w:rPr>
      </w:pPr>
    </w:p>
    <w:p w:rsidR="005A3905" w:rsidRPr="008F2260" w:rsidRDefault="005A3905" w:rsidP="008F2260">
      <w:pPr>
        <w:pStyle w:val="Akapitzlist"/>
        <w:numPr>
          <w:ilvl w:val="0"/>
          <w:numId w:val="16"/>
        </w:numPr>
        <w:spacing w:after="0" w:line="360" w:lineRule="auto"/>
        <w:jc w:val="both"/>
        <w:rPr>
          <w:rFonts w:ascii="Times New Roman" w:hAnsi="Times New Roman"/>
          <w:b/>
          <w:bCs/>
          <w:sz w:val="24"/>
          <w:szCs w:val="24"/>
        </w:rPr>
      </w:pPr>
      <w:r w:rsidRPr="008F2260">
        <w:rPr>
          <w:rFonts w:ascii="Times New Roman" w:hAnsi="Times New Roman"/>
          <w:b/>
          <w:bCs/>
          <w:sz w:val="24"/>
          <w:szCs w:val="24"/>
        </w:rPr>
        <w:lastRenderedPageBreak/>
        <w:t>Podsumowanie i wnioski.</w:t>
      </w:r>
    </w:p>
    <w:p w:rsidR="005A3905" w:rsidRDefault="005A3905" w:rsidP="005A3905">
      <w:pPr>
        <w:spacing w:after="0" w:line="360" w:lineRule="auto"/>
        <w:ind w:firstLine="360"/>
        <w:jc w:val="both"/>
        <w:rPr>
          <w:rFonts w:ascii="Times New Roman" w:hAnsi="Times New Roman"/>
          <w:sz w:val="24"/>
          <w:szCs w:val="24"/>
        </w:rPr>
      </w:pPr>
      <w:r>
        <w:rPr>
          <w:rFonts w:ascii="Times New Roman" w:hAnsi="Times New Roman"/>
          <w:sz w:val="24"/>
          <w:szCs w:val="24"/>
        </w:rPr>
        <w:t>Roczna analiza stanu gospodarki odpadami komunalnymi na terenie Gminy Brodnica za 20</w:t>
      </w:r>
      <w:r w:rsidR="001F3811">
        <w:rPr>
          <w:rFonts w:ascii="Times New Roman" w:hAnsi="Times New Roman"/>
          <w:sz w:val="24"/>
          <w:szCs w:val="24"/>
        </w:rPr>
        <w:t>20</w:t>
      </w:r>
      <w:r>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o liczbie mieszkańców, liczbie właścicieli nieruchomości objętych systemem gospodarowania odpadami komunalnymi ale przede wszystkim informacji</w:t>
      </w:r>
      <w:r w:rsidR="00CE7BA5">
        <w:rPr>
          <w:rFonts w:ascii="Times New Roman" w:hAnsi="Times New Roman"/>
          <w:sz w:val="24"/>
          <w:szCs w:val="24"/>
        </w:rPr>
        <w:t xml:space="preserve"> niezbędnych</w:t>
      </w:r>
      <w:r>
        <w:rPr>
          <w:rFonts w:ascii="Times New Roman" w:hAnsi="Times New Roman"/>
          <w:sz w:val="24"/>
          <w:szCs w:val="24"/>
        </w:rPr>
        <w:t xml:space="preserve"> dla stworzenia najbardziej efektywnego ekonomicznie systemu gospodarki odpadami komunalnymi. </w:t>
      </w:r>
    </w:p>
    <w:p w:rsidR="00DF07F0" w:rsidRDefault="00093FEC" w:rsidP="005A3905">
      <w:pPr>
        <w:spacing w:after="0" w:line="360" w:lineRule="auto"/>
        <w:ind w:firstLine="566"/>
        <w:jc w:val="both"/>
        <w:rPr>
          <w:rFonts w:ascii="Times New Roman" w:hAnsi="Times New Roman"/>
          <w:sz w:val="24"/>
          <w:szCs w:val="24"/>
        </w:rPr>
      </w:pPr>
      <w:r>
        <w:rPr>
          <w:rFonts w:ascii="Times New Roman" w:hAnsi="Times New Roman"/>
          <w:sz w:val="24"/>
          <w:szCs w:val="24"/>
        </w:rPr>
        <w:t xml:space="preserve">W analizowanym roku </w:t>
      </w:r>
      <w:r w:rsidR="00DF07F0">
        <w:rPr>
          <w:rFonts w:ascii="Times New Roman" w:hAnsi="Times New Roman"/>
          <w:sz w:val="24"/>
          <w:szCs w:val="24"/>
        </w:rPr>
        <w:t xml:space="preserve">umowa na odbiór i zagospodarowanie odpadów została zawarta pomiędzy Gminą Brodnica a podmiotem świadczącym usługę. </w:t>
      </w:r>
      <w:r>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Pr>
          <w:rFonts w:ascii="Times New Roman" w:hAnsi="Times New Roman"/>
          <w:sz w:val="24"/>
          <w:szCs w:val="24"/>
        </w:rPr>
        <w:t>z jej terenu.</w:t>
      </w:r>
      <w:r w:rsidR="00F046DB">
        <w:rPr>
          <w:rFonts w:ascii="Times New Roman" w:hAnsi="Times New Roman"/>
          <w:color w:val="FF0000"/>
          <w:sz w:val="24"/>
          <w:szCs w:val="24"/>
        </w:rPr>
        <w:t xml:space="preserve"> </w:t>
      </w:r>
      <w:r w:rsidR="00DF07F0" w:rsidRPr="00DF07F0">
        <w:rPr>
          <w:rFonts w:ascii="Times New Roman" w:hAnsi="Times New Roman"/>
          <w:sz w:val="24"/>
          <w:szCs w:val="24"/>
        </w:rPr>
        <w:t>W</w:t>
      </w:r>
      <w:r w:rsidR="005A3905">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CE5F56" w:rsidRPr="00FA0B0E" w:rsidRDefault="00CE5F56" w:rsidP="00CE5F56">
      <w:pPr>
        <w:spacing w:after="0" w:line="360" w:lineRule="auto"/>
        <w:ind w:firstLine="566"/>
        <w:jc w:val="both"/>
        <w:rPr>
          <w:rFonts w:ascii="Times New Roman" w:eastAsiaTheme="minorEastAsia" w:hAnsi="Times New Roman" w:cs="Times New Roman"/>
          <w:sz w:val="24"/>
          <w:szCs w:val="24"/>
          <w:lang w:eastAsia="pl-PL"/>
        </w:rPr>
      </w:pPr>
      <w:r>
        <w:rPr>
          <w:rFonts w:ascii="Times New Roman" w:hAnsi="Times New Roman"/>
          <w:sz w:val="24"/>
          <w:szCs w:val="24"/>
        </w:rPr>
        <w:t>Gmina Brodnica w 20</w:t>
      </w:r>
      <w:r w:rsidR="00F86326">
        <w:rPr>
          <w:rFonts w:ascii="Times New Roman" w:hAnsi="Times New Roman"/>
          <w:sz w:val="24"/>
          <w:szCs w:val="24"/>
        </w:rPr>
        <w:t xml:space="preserve">20 </w:t>
      </w:r>
      <w:r>
        <w:rPr>
          <w:rFonts w:ascii="Times New Roman" w:hAnsi="Times New Roman"/>
          <w:sz w:val="24"/>
          <w:szCs w:val="24"/>
        </w:rPr>
        <w:t xml:space="preserve">r. osiągnęła wymagane rozporządzeniem poziomy recyklingu, przygotowania do ponownego użycia i odzysku wszystkich frakcji odpadów. </w:t>
      </w:r>
    </w:p>
    <w:p w:rsidR="006719BA" w:rsidRDefault="00F046DB" w:rsidP="00CE5F56">
      <w:pPr>
        <w:spacing w:after="0" w:line="360" w:lineRule="auto"/>
        <w:ind w:firstLine="566"/>
        <w:jc w:val="both"/>
        <w:rPr>
          <w:rFonts w:ascii="Times New Roman" w:hAnsi="Times New Roman"/>
          <w:sz w:val="24"/>
          <w:szCs w:val="24"/>
        </w:rPr>
      </w:pPr>
      <w:r>
        <w:rPr>
          <w:rFonts w:ascii="Times New Roman" w:hAnsi="Times New Roman"/>
          <w:sz w:val="24"/>
          <w:szCs w:val="24"/>
        </w:rPr>
        <w:t>Podsumowując rok 20</w:t>
      </w:r>
      <w:r w:rsidR="00F86326">
        <w:rPr>
          <w:rFonts w:ascii="Times New Roman" w:hAnsi="Times New Roman"/>
          <w:sz w:val="24"/>
          <w:szCs w:val="24"/>
        </w:rPr>
        <w:t>20</w:t>
      </w:r>
      <w:r w:rsidR="00DF07F0">
        <w:rPr>
          <w:rFonts w:ascii="Times New Roman" w:hAnsi="Times New Roman"/>
          <w:sz w:val="24"/>
          <w:szCs w:val="24"/>
        </w:rPr>
        <w:t xml:space="preserve"> można stwierdzić, że p</w:t>
      </w:r>
      <w:r w:rsidR="005A3905">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Pr>
          <w:rFonts w:ascii="Times New Roman" w:hAnsi="Times New Roman"/>
          <w:sz w:val="24"/>
          <w:szCs w:val="24"/>
        </w:rPr>
        <w:t>ów odzysku i recyklingu odpadów.</w:t>
      </w: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D32438" w:rsidRDefault="00D32438" w:rsidP="00D32438">
      <w:pPr>
        <w:spacing w:after="0" w:line="360" w:lineRule="auto"/>
        <w:jc w:val="both"/>
        <w:rPr>
          <w:rFonts w:ascii="Times New Roman" w:hAnsi="Times New Roman"/>
          <w:sz w:val="24"/>
          <w:szCs w:val="24"/>
        </w:rPr>
      </w:pPr>
    </w:p>
    <w:p w:rsidR="00F62A24" w:rsidRDefault="00F62A24" w:rsidP="00D32438">
      <w:pPr>
        <w:spacing w:after="0" w:line="360" w:lineRule="auto"/>
        <w:jc w:val="both"/>
        <w:rPr>
          <w:rFonts w:ascii="Times New Roman" w:hAnsi="Times New Roman"/>
          <w:sz w:val="24"/>
          <w:szCs w:val="24"/>
        </w:rPr>
      </w:pPr>
    </w:p>
    <w:p w:rsidR="00C6040F" w:rsidRPr="00D32438" w:rsidRDefault="00C6040F" w:rsidP="00D32438">
      <w:pPr>
        <w:pStyle w:val="Akapitzlist"/>
        <w:numPr>
          <w:ilvl w:val="0"/>
          <w:numId w:val="16"/>
        </w:numPr>
        <w:spacing w:after="0" w:line="360" w:lineRule="auto"/>
        <w:jc w:val="both"/>
        <w:rPr>
          <w:rFonts w:ascii="Times New Roman" w:hAnsi="Times New Roman"/>
          <w:b/>
          <w:sz w:val="24"/>
          <w:szCs w:val="24"/>
        </w:rPr>
      </w:pPr>
      <w:r w:rsidRPr="00D32438">
        <w:rPr>
          <w:rFonts w:ascii="Times New Roman" w:hAnsi="Times New Roman"/>
          <w:b/>
          <w:sz w:val="24"/>
          <w:szCs w:val="24"/>
        </w:rPr>
        <w:lastRenderedPageBreak/>
        <w:t>Spis tabel</w:t>
      </w:r>
    </w:p>
    <w:p w:rsidR="00D32438" w:rsidRPr="00D32438" w:rsidRDefault="00D32438" w:rsidP="00D32438">
      <w:pPr>
        <w:pStyle w:val="Style18"/>
        <w:widowControl/>
        <w:spacing w:line="360" w:lineRule="auto"/>
        <w:contextualSpacing/>
        <w:rPr>
          <w:rStyle w:val="FontStyle46"/>
          <w:color w:val="auto"/>
          <w:sz w:val="24"/>
          <w:szCs w:val="24"/>
        </w:rPr>
      </w:pPr>
      <w:r w:rsidRPr="00D32438">
        <w:rPr>
          <w:rStyle w:val="FontStyle46"/>
          <w:sz w:val="24"/>
          <w:szCs w:val="24"/>
        </w:rPr>
        <w:t xml:space="preserve">Tabela </w:t>
      </w:r>
      <w:r w:rsidRPr="00D32438">
        <w:rPr>
          <w:rStyle w:val="FontStyle46"/>
          <w:color w:val="auto"/>
          <w:sz w:val="24"/>
          <w:szCs w:val="24"/>
        </w:rPr>
        <w:t>1</w:t>
      </w:r>
      <w:r w:rsidRPr="00D32438">
        <w:rPr>
          <w:rStyle w:val="FontStyle46"/>
          <w:sz w:val="24"/>
          <w:szCs w:val="24"/>
        </w:rPr>
        <w:t xml:space="preserve">. </w:t>
      </w:r>
      <w:r w:rsidRPr="00D32438">
        <w:rPr>
          <w:rStyle w:val="FontStyle46"/>
          <w:color w:val="auto"/>
          <w:sz w:val="24"/>
          <w:szCs w:val="24"/>
        </w:rPr>
        <w:t>Liczba mieszkańców zameldowanych na pobyt stały na przestrzeni lat 2013-20</w:t>
      </w:r>
      <w:r w:rsidR="00673018">
        <w:rPr>
          <w:rStyle w:val="FontStyle46"/>
          <w:color w:val="auto"/>
          <w:sz w:val="24"/>
          <w:szCs w:val="24"/>
        </w:rPr>
        <w:t>20</w:t>
      </w:r>
      <w:r w:rsidRPr="00D32438">
        <w:rPr>
          <w:rStyle w:val="FontStyle46"/>
          <w:color w:val="auto"/>
          <w:sz w:val="24"/>
          <w:szCs w:val="24"/>
        </w:rPr>
        <w:t xml:space="preserve"> (stan na 31 grudnia)</w:t>
      </w:r>
      <w:r>
        <w:rPr>
          <w:rStyle w:val="FontStyle46"/>
          <w:color w:val="auto"/>
          <w:sz w:val="24"/>
          <w:szCs w:val="24"/>
        </w:rPr>
        <w:t>……………………………………………………………………………</w:t>
      </w:r>
      <w:r w:rsidR="00286F1C">
        <w:rPr>
          <w:rStyle w:val="FontStyle46"/>
          <w:color w:val="auto"/>
          <w:sz w:val="24"/>
          <w:szCs w:val="24"/>
        </w:rPr>
        <w:t>6</w:t>
      </w:r>
    </w:p>
    <w:p w:rsidR="00D32438" w:rsidRPr="00D32438" w:rsidRDefault="00D32438" w:rsidP="00D32438">
      <w:p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32438">
        <w:rPr>
          <w:rFonts w:ascii="Times New Roman" w:eastAsiaTheme="minorEastAsia" w:hAnsi="Times New Roman" w:cs="Times New Roman"/>
          <w:color w:val="000000"/>
          <w:sz w:val="24"/>
          <w:szCs w:val="24"/>
          <w:lang w:eastAsia="pl-PL"/>
        </w:rPr>
        <w:t>Tabela 2. Regionalne instalacje do przetwarzania odpadów komunalnych (RIPOK)</w:t>
      </w:r>
      <w:r>
        <w:rPr>
          <w:rFonts w:ascii="Times New Roman" w:eastAsiaTheme="minorEastAsia" w:hAnsi="Times New Roman" w:cs="Times New Roman"/>
          <w:color w:val="000000"/>
          <w:sz w:val="24"/>
          <w:szCs w:val="24"/>
          <w:lang w:eastAsia="pl-PL"/>
        </w:rPr>
        <w:t>………..7</w:t>
      </w:r>
    </w:p>
    <w:p w:rsidR="00D32438" w:rsidRPr="00D32438" w:rsidRDefault="00D32438" w:rsidP="00D32438">
      <w:pPr>
        <w:autoSpaceDE w:val="0"/>
        <w:autoSpaceDN w:val="0"/>
        <w:adjustRightInd w:val="0"/>
        <w:spacing w:after="0" w:line="360" w:lineRule="auto"/>
        <w:contextualSpacing/>
        <w:jc w:val="both"/>
        <w:rPr>
          <w:rFonts w:ascii="Times New Roman" w:hAnsi="Times New Roman"/>
          <w:sz w:val="24"/>
          <w:szCs w:val="24"/>
        </w:rPr>
      </w:pPr>
      <w:r w:rsidRPr="00D32438">
        <w:rPr>
          <w:rFonts w:ascii="Times New Roman" w:hAnsi="Times New Roman"/>
          <w:bCs/>
          <w:sz w:val="24"/>
          <w:szCs w:val="24"/>
        </w:rPr>
        <w:t>Tabela 3.</w:t>
      </w:r>
      <w:r w:rsidRPr="00D32438">
        <w:rPr>
          <w:rFonts w:ascii="Times New Roman" w:eastAsiaTheme="minorEastAsia" w:hAnsi="Times New Roman" w:cs="Times New Roman"/>
          <w:color w:val="000000"/>
          <w:sz w:val="24"/>
          <w:szCs w:val="24"/>
          <w:lang w:eastAsia="pl-PL"/>
        </w:rPr>
        <w:t xml:space="preserve"> </w:t>
      </w:r>
      <w:r w:rsidRPr="00D32438">
        <w:rPr>
          <w:rFonts w:ascii="Times New Roman" w:hAnsi="Times New Roman"/>
          <w:sz w:val="24"/>
          <w:szCs w:val="24"/>
        </w:rPr>
        <w:t>Możliwości przetwarzania zmieszanych odpadów komunalnych (20 03 01) w roku 2019</w:t>
      </w:r>
      <w:r>
        <w:rPr>
          <w:rFonts w:ascii="Times New Roman" w:hAnsi="Times New Roman"/>
          <w:sz w:val="24"/>
          <w:szCs w:val="24"/>
        </w:rPr>
        <w:t>……………………………………………………………………………………….......10</w:t>
      </w:r>
    </w:p>
    <w:p w:rsid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bCs/>
          <w:sz w:val="24"/>
          <w:szCs w:val="24"/>
        </w:rPr>
        <w:t xml:space="preserve">Tabela 4. </w:t>
      </w:r>
      <w:r w:rsidRPr="00D32438">
        <w:rPr>
          <w:rFonts w:ascii="Times New Roman" w:hAnsi="Times New Roman"/>
          <w:sz w:val="24"/>
          <w:szCs w:val="24"/>
        </w:rPr>
        <w:t xml:space="preserve">Ilości odpadów o kodzie 19 12 12 powstałych po </w:t>
      </w:r>
      <w:proofErr w:type="spellStart"/>
      <w:r w:rsidRPr="00D32438">
        <w:rPr>
          <w:rFonts w:ascii="Times New Roman" w:hAnsi="Times New Roman"/>
          <w:sz w:val="24"/>
          <w:szCs w:val="24"/>
        </w:rPr>
        <w:t>mechaniczno</w:t>
      </w:r>
      <w:proofErr w:type="spellEnd"/>
      <w:r w:rsidRPr="00D32438">
        <w:rPr>
          <w:rFonts w:ascii="Times New Roman" w:hAnsi="Times New Roman"/>
          <w:sz w:val="24"/>
          <w:szCs w:val="24"/>
        </w:rPr>
        <w:t xml:space="preserve"> – biologicznym przetwarzaniu (M</w:t>
      </w:r>
      <w:r w:rsidRPr="00D32438">
        <w:rPr>
          <w:rFonts w:ascii="Times New Roman" w:hAnsi="Times New Roman"/>
          <w:sz w:val="24"/>
          <w:szCs w:val="24"/>
          <w:vertAlign w:val="subscript"/>
        </w:rPr>
        <w:t>BR</w:t>
      </w:r>
      <w:r w:rsidR="00673018">
        <w:rPr>
          <w:rFonts w:ascii="Times New Roman" w:hAnsi="Times New Roman"/>
          <w:sz w:val="24"/>
          <w:szCs w:val="24"/>
        </w:rPr>
        <w:t>) w RIPOK w Lipnie w 2020</w:t>
      </w:r>
      <w:r w:rsidRPr="00D32438">
        <w:rPr>
          <w:rFonts w:ascii="Times New Roman" w:hAnsi="Times New Roman"/>
          <w:sz w:val="24"/>
          <w:szCs w:val="24"/>
        </w:rPr>
        <w:t xml:space="preserve"> roku</w:t>
      </w:r>
      <w:r>
        <w:rPr>
          <w:rFonts w:ascii="Times New Roman" w:hAnsi="Times New Roman"/>
          <w:sz w:val="24"/>
          <w:szCs w:val="24"/>
        </w:rPr>
        <w:t>……………………………………....10</w:t>
      </w:r>
    </w:p>
    <w:p w:rsidR="00D32438" w:rsidRP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sz w:val="24"/>
          <w:szCs w:val="24"/>
        </w:rPr>
        <w:t>Tabela 5. Możliwość przetwarzania bioodpadów stanowiących odpady komunalne w roku 20</w:t>
      </w:r>
      <w:r w:rsidR="00673018">
        <w:rPr>
          <w:rFonts w:ascii="Times New Roman" w:hAnsi="Times New Roman"/>
          <w:sz w:val="24"/>
          <w:szCs w:val="24"/>
        </w:rPr>
        <w:t>20</w:t>
      </w:r>
      <w:r>
        <w:rPr>
          <w:rFonts w:ascii="Times New Roman" w:hAnsi="Times New Roman"/>
          <w:sz w:val="24"/>
          <w:szCs w:val="24"/>
        </w:rPr>
        <w:t>…………………</w:t>
      </w:r>
      <w:r w:rsidR="00286F1C">
        <w:rPr>
          <w:rFonts w:ascii="Times New Roman" w:hAnsi="Times New Roman"/>
          <w:sz w:val="24"/>
          <w:szCs w:val="24"/>
        </w:rPr>
        <w:t>………………………………………………………………………...11</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 xml:space="preserve">Tabela 6. </w:t>
      </w:r>
      <w:r w:rsidRPr="00D32438">
        <w:rPr>
          <w:rFonts w:ascii="Times New Roman" w:hAnsi="Times New Roman"/>
          <w:sz w:val="24"/>
          <w:szCs w:val="24"/>
        </w:rPr>
        <w:t>Masa odpadów komunalnych wytwarzanych i odebranych w roku 20</w:t>
      </w:r>
      <w:r w:rsidR="00673018">
        <w:rPr>
          <w:rFonts w:ascii="Times New Roman" w:hAnsi="Times New Roman"/>
          <w:sz w:val="24"/>
          <w:szCs w:val="24"/>
        </w:rPr>
        <w:t>20</w:t>
      </w:r>
      <w:r w:rsidRPr="00D32438">
        <w:rPr>
          <w:rFonts w:ascii="Times New Roman" w:hAnsi="Times New Roman"/>
          <w:sz w:val="24"/>
          <w:szCs w:val="24"/>
        </w:rPr>
        <w:t xml:space="preserve"> z terenu Gminy Brodnica </w:t>
      </w:r>
      <w:r>
        <w:rPr>
          <w:rFonts w:ascii="Times New Roman" w:hAnsi="Times New Roman"/>
          <w:sz w:val="24"/>
          <w:szCs w:val="24"/>
        </w:rPr>
        <w:t>……………………………………………………………………………...11</w:t>
      </w:r>
    </w:p>
    <w:p w:rsidR="00D32438" w:rsidRPr="00D32438" w:rsidRDefault="00D32438" w:rsidP="00D32438">
      <w:pPr>
        <w:shd w:val="clear" w:color="auto" w:fill="FFFFFF"/>
        <w:spacing w:after="0" w:line="360" w:lineRule="auto"/>
        <w:rPr>
          <w:rFonts w:ascii="Times New Roman" w:hAnsi="Times New Roman"/>
          <w:sz w:val="24"/>
          <w:szCs w:val="24"/>
        </w:rPr>
      </w:pPr>
      <w:r w:rsidRPr="00D32438">
        <w:rPr>
          <w:rFonts w:ascii="Times New Roman" w:hAnsi="Times New Roman"/>
          <w:sz w:val="24"/>
          <w:szCs w:val="24"/>
        </w:rPr>
        <w:t>Tabela 7.</w:t>
      </w:r>
      <w:r w:rsidRPr="00D32438">
        <w:rPr>
          <w:rFonts w:ascii="Times New Roman" w:eastAsia="Times New Roman" w:hAnsi="Times New Roman" w:cs="Times New Roman"/>
          <w:color w:val="000000" w:themeColor="text1"/>
          <w:sz w:val="24"/>
          <w:szCs w:val="24"/>
          <w:lang w:eastAsia="pl-PL"/>
        </w:rPr>
        <w:t xml:space="preserve">  </w:t>
      </w:r>
      <w:r w:rsidRPr="00D32438">
        <w:rPr>
          <w:rFonts w:ascii="Times New Roman" w:hAnsi="Times New Roman"/>
          <w:sz w:val="24"/>
          <w:szCs w:val="24"/>
        </w:rPr>
        <w:t xml:space="preserve">Ilość odpadów komunalnych na terenie </w:t>
      </w:r>
      <w:r w:rsidR="00673018">
        <w:rPr>
          <w:rFonts w:ascii="Times New Roman" w:hAnsi="Times New Roman"/>
          <w:sz w:val="24"/>
          <w:szCs w:val="24"/>
        </w:rPr>
        <w:t>Gminy Brodnica w latach 2016-2020</w:t>
      </w:r>
      <w:r>
        <w:rPr>
          <w:rFonts w:ascii="Times New Roman" w:hAnsi="Times New Roman"/>
          <w:sz w:val="24"/>
          <w:szCs w:val="24"/>
        </w:rPr>
        <w:t>…..12</w:t>
      </w:r>
    </w:p>
    <w:p w:rsidR="00D32438" w:rsidRPr="00D32438" w:rsidRDefault="00D32438" w:rsidP="00D32438">
      <w:pPr>
        <w:pStyle w:val="Akapitzlist1"/>
        <w:spacing w:after="0" w:line="360" w:lineRule="auto"/>
        <w:ind w:left="0"/>
        <w:contextualSpacing/>
        <w:rPr>
          <w:rFonts w:ascii="Times New Roman" w:hAnsi="Times New Roman"/>
          <w:sz w:val="24"/>
          <w:szCs w:val="24"/>
        </w:rPr>
      </w:pPr>
      <w:r w:rsidRPr="00D32438">
        <w:rPr>
          <w:rFonts w:ascii="Times New Roman" w:hAnsi="Times New Roman"/>
          <w:bCs/>
          <w:sz w:val="24"/>
          <w:szCs w:val="24"/>
        </w:rPr>
        <w:t xml:space="preserve">Tabela 8. </w:t>
      </w:r>
      <w:r w:rsidRPr="00D32438">
        <w:rPr>
          <w:rFonts w:ascii="Times New Roman" w:hAnsi="Times New Roman"/>
          <w:sz w:val="24"/>
          <w:szCs w:val="24"/>
        </w:rPr>
        <w:t>Masa odpadów komunalnych zebranych  w roku 20</w:t>
      </w:r>
      <w:r w:rsidR="00673018">
        <w:rPr>
          <w:rFonts w:ascii="Times New Roman" w:hAnsi="Times New Roman"/>
          <w:sz w:val="24"/>
          <w:szCs w:val="24"/>
        </w:rPr>
        <w:t>20</w:t>
      </w:r>
      <w:r w:rsidRPr="00D32438">
        <w:rPr>
          <w:rFonts w:ascii="Times New Roman" w:hAnsi="Times New Roman"/>
          <w:sz w:val="24"/>
          <w:szCs w:val="24"/>
        </w:rPr>
        <w:t xml:space="preserve"> r. w Punkcie Selektywnego Zbierania Odpadów Komunalnych w Gorczenicy</w:t>
      </w:r>
      <w:r>
        <w:rPr>
          <w:rFonts w:ascii="Times New Roman" w:hAnsi="Times New Roman"/>
          <w:sz w:val="24"/>
          <w:szCs w:val="24"/>
        </w:rPr>
        <w:t>……………………………………………12</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Tabela 9. Osiągnięte poziomy recyklingu, przygotowania do ponownego użycia i odzysku innymi metodami niektórych frakcji odpadów komunalnych oraz ograniczenie składowania ilości odpadów ulegających biodegradacji</w:t>
      </w:r>
      <w:r>
        <w:rPr>
          <w:rFonts w:ascii="Times New Roman" w:hAnsi="Times New Roman"/>
          <w:bCs/>
          <w:sz w:val="24"/>
          <w:szCs w:val="24"/>
        </w:rPr>
        <w:t>……………………………………………………13</w:t>
      </w:r>
    </w:p>
    <w:p w:rsidR="00D32438" w:rsidRPr="00D32438" w:rsidRDefault="00D32438" w:rsidP="00D32438">
      <w:pPr>
        <w:spacing w:after="0" w:line="360" w:lineRule="auto"/>
        <w:rPr>
          <w:rFonts w:ascii="Times New Roman" w:hAnsi="Times New Roman"/>
          <w:bCs/>
          <w:sz w:val="24"/>
          <w:szCs w:val="24"/>
        </w:rPr>
      </w:pPr>
      <w:r w:rsidRPr="00D32438">
        <w:rPr>
          <w:rFonts w:ascii="Times New Roman" w:hAnsi="Times New Roman"/>
          <w:sz w:val="24"/>
          <w:szCs w:val="24"/>
        </w:rPr>
        <w:t xml:space="preserve">Tabela 10.  Koszty funkcjonowania </w:t>
      </w:r>
      <w:r w:rsidRPr="00D32438">
        <w:rPr>
          <w:rFonts w:ascii="Times New Roman" w:hAnsi="Times New Roman"/>
          <w:bCs/>
          <w:sz w:val="24"/>
          <w:szCs w:val="24"/>
        </w:rPr>
        <w:t>systemu gospodarowania odpadami za okres 1.01.20</w:t>
      </w:r>
      <w:r w:rsidR="00673018">
        <w:rPr>
          <w:rFonts w:ascii="Times New Roman" w:hAnsi="Times New Roman"/>
          <w:bCs/>
          <w:sz w:val="24"/>
          <w:szCs w:val="24"/>
        </w:rPr>
        <w:t>20</w:t>
      </w:r>
      <w:r w:rsidRPr="00D32438">
        <w:rPr>
          <w:rFonts w:ascii="Times New Roman" w:hAnsi="Times New Roman"/>
          <w:bCs/>
          <w:sz w:val="24"/>
          <w:szCs w:val="24"/>
        </w:rPr>
        <w:t xml:space="preserve"> </w:t>
      </w:r>
      <w:bookmarkStart w:id="0" w:name="_GoBack"/>
      <w:bookmarkEnd w:id="0"/>
      <w:r w:rsidRPr="00D32438">
        <w:rPr>
          <w:rFonts w:ascii="Times New Roman" w:hAnsi="Times New Roman"/>
          <w:bCs/>
          <w:sz w:val="24"/>
          <w:szCs w:val="24"/>
        </w:rPr>
        <w:t>r.                     do 31.12.20</w:t>
      </w:r>
      <w:r w:rsidR="00A80C76">
        <w:rPr>
          <w:rFonts w:ascii="Times New Roman" w:hAnsi="Times New Roman"/>
          <w:bCs/>
          <w:sz w:val="24"/>
          <w:szCs w:val="24"/>
        </w:rPr>
        <w:t>20</w:t>
      </w:r>
      <w:r w:rsidRPr="00D32438">
        <w:rPr>
          <w:rFonts w:ascii="Times New Roman" w:hAnsi="Times New Roman"/>
          <w:bCs/>
          <w:sz w:val="24"/>
          <w:szCs w:val="24"/>
        </w:rPr>
        <w:t xml:space="preserve"> r</w:t>
      </w:r>
      <w:r>
        <w:rPr>
          <w:rFonts w:ascii="Times New Roman" w:hAnsi="Times New Roman"/>
          <w:bCs/>
          <w:sz w:val="24"/>
          <w:szCs w:val="24"/>
        </w:rPr>
        <w:t>…</w:t>
      </w:r>
      <w:r w:rsidR="00286F1C">
        <w:rPr>
          <w:rFonts w:ascii="Times New Roman" w:hAnsi="Times New Roman"/>
          <w:bCs/>
          <w:sz w:val="24"/>
          <w:szCs w:val="24"/>
        </w:rPr>
        <w:t>…………………………………………………………………………….16</w:t>
      </w:r>
    </w:p>
    <w:p w:rsidR="00D32438" w:rsidRPr="00D32438" w:rsidRDefault="00D32438" w:rsidP="00D32438">
      <w:pPr>
        <w:pStyle w:val="Akapitzlist"/>
        <w:spacing w:after="0"/>
        <w:jc w:val="both"/>
        <w:rPr>
          <w:rFonts w:ascii="Times New Roman" w:hAnsi="Times New Roman"/>
          <w:b/>
          <w:sz w:val="20"/>
          <w:szCs w:val="20"/>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Pr="00F17EDE" w:rsidRDefault="00C6040F" w:rsidP="00D13C48">
      <w:pPr>
        <w:spacing w:after="0" w:line="360" w:lineRule="auto"/>
        <w:ind w:firstLine="566"/>
        <w:jc w:val="both"/>
        <w:rPr>
          <w:rFonts w:ascii="Times New Roman" w:hAnsi="Times New Roman" w:cs="Times New Roman"/>
          <w:sz w:val="24"/>
          <w:szCs w:val="24"/>
        </w:rPr>
      </w:pPr>
    </w:p>
    <w:sectPr w:rsidR="00C6040F" w:rsidRPr="00F17E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04" w:rsidRDefault="00E40504" w:rsidP="00075943">
      <w:pPr>
        <w:spacing w:after="0" w:line="240" w:lineRule="auto"/>
      </w:pPr>
      <w:r>
        <w:separator/>
      </w:r>
    </w:p>
  </w:endnote>
  <w:endnote w:type="continuationSeparator" w:id="0">
    <w:p w:rsidR="00E40504" w:rsidRDefault="00E40504"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047"/>
      <w:docPartObj>
        <w:docPartGallery w:val="Page Numbers (Bottom of Page)"/>
        <w:docPartUnique/>
      </w:docPartObj>
    </w:sdtPr>
    <w:sdtContent>
      <w:p w:rsidR="00F3417E" w:rsidRDefault="00F3417E">
        <w:pPr>
          <w:pStyle w:val="Stopka"/>
          <w:jc w:val="right"/>
        </w:pPr>
        <w:r>
          <w:fldChar w:fldCharType="begin"/>
        </w:r>
        <w:r>
          <w:instrText>PAGE   \* MERGEFORMAT</w:instrText>
        </w:r>
        <w:r>
          <w:fldChar w:fldCharType="separate"/>
        </w:r>
        <w:r w:rsidR="00673018">
          <w:rPr>
            <w:noProof/>
          </w:rPr>
          <w:t>9</w:t>
        </w:r>
        <w:r>
          <w:fldChar w:fldCharType="end"/>
        </w:r>
      </w:p>
    </w:sdtContent>
  </w:sdt>
  <w:p w:rsidR="00F3417E" w:rsidRDefault="00F341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Content>
      <w:p w:rsidR="00F3417E" w:rsidRDefault="00F3417E">
        <w:pPr>
          <w:pStyle w:val="Stopka"/>
          <w:jc w:val="right"/>
        </w:pPr>
        <w:r>
          <w:fldChar w:fldCharType="begin"/>
        </w:r>
        <w:r>
          <w:instrText>PAGE   \* MERGEFORMAT</w:instrText>
        </w:r>
        <w:r>
          <w:fldChar w:fldCharType="separate"/>
        </w:r>
        <w:r w:rsidR="00673018">
          <w:rPr>
            <w:noProof/>
          </w:rPr>
          <w:t>18</w:t>
        </w:r>
        <w:r>
          <w:fldChar w:fldCharType="end"/>
        </w:r>
      </w:p>
    </w:sdtContent>
  </w:sdt>
  <w:p w:rsidR="00F3417E" w:rsidRDefault="00F34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04" w:rsidRDefault="00E40504" w:rsidP="00075943">
      <w:pPr>
        <w:spacing w:after="0" w:line="240" w:lineRule="auto"/>
      </w:pPr>
      <w:r>
        <w:separator/>
      </w:r>
    </w:p>
  </w:footnote>
  <w:footnote w:type="continuationSeparator" w:id="0">
    <w:p w:rsidR="00E40504" w:rsidRDefault="00E40504"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2" w15:restartNumberingAfterBreak="0">
    <w:nsid w:val="228A3A9D"/>
    <w:multiLevelType w:val="hybridMultilevel"/>
    <w:tmpl w:val="BF70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FDA456E"/>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D7F96"/>
    <w:multiLevelType w:val="hybridMultilevel"/>
    <w:tmpl w:val="1128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1"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5"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10"/>
  </w:num>
  <w:num w:numId="3">
    <w:abstractNumId w:val="15"/>
  </w:num>
  <w:num w:numId="4">
    <w:abstractNumId w:val="1"/>
  </w:num>
  <w:num w:numId="5">
    <w:abstractNumId w:val="16"/>
  </w:num>
  <w:num w:numId="6">
    <w:abstractNumId w:val="2"/>
  </w:num>
  <w:num w:numId="7">
    <w:abstractNumId w:val="14"/>
  </w:num>
  <w:num w:numId="8">
    <w:abstractNumId w:val="3"/>
  </w:num>
  <w:num w:numId="9">
    <w:abstractNumId w:val="8"/>
  </w:num>
  <w:num w:numId="10">
    <w:abstractNumId w:val="0"/>
  </w:num>
  <w:num w:numId="11">
    <w:abstractNumId w:val="13"/>
  </w:num>
  <w:num w:numId="12">
    <w:abstractNumId w:val="4"/>
  </w:num>
  <w:num w:numId="13">
    <w:abstractNumId w:val="5"/>
  </w:num>
  <w:num w:numId="14">
    <w:abstractNumId w:val="1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8E9"/>
    <w:rsid w:val="00075943"/>
    <w:rsid w:val="00076B2C"/>
    <w:rsid w:val="000871C1"/>
    <w:rsid w:val="00093FEC"/>
    <w:rsid w:val="000B2FDD"/>
    <w:rsid w:val="000C0635"/>
    <w:rsid w:val="000E243C"/>
    <w:rsid w:val="000E6C48"/>
    <w:rsid w:val="001046AD"/>
    <w:rsid w:val="001232D1"/>
    <w:rsid w:val="0013470B"/>
    <w:rsid w:val="00142FD1"/>
    <w:rsid w:val="0015328D"/>
    <w:rsid w:val="00181DC6"/>
    <w:rsid w:val="0019582E"/>
    <w:rsid w:val="001F3811"/>
    <w:rsid w:val="002069DA"/>
    <w:rsid w:val="0024051E"/>
    <w:rsid w:val="00265ED5"/>
    <w:rsid w:val="00277E08"/>
    <w:rsid w:val="00286F1C"/>
    <w:rsid w:val="002C73F2"/>
    <w:rsid w:val="002D5865"/>
    <w:rsid w:val="003000ED"/>
    <w:rsid w:val="00305BF7"/>
    <w:rsid w:val="00333B49"/>
    <w:rsid w:val="003513E0"/>
    <w:rsid w:val="003545D4"/>
    <w:rsid w:val="00355B15"/>
    <w:rsid w:val="0035620E"/>
    <w:rsid w:val="0036227E"/>
    <w:rsid w:val="0036666C"/>
    <w:rsid w:val="00390020"/>
    <w:rsid w:val="003C1B65"/>
    <w:rsid w:val="003D677D"/>
    <w:rsid w:val="003F7AC6"/>
    <w:rsid w:val="00415BED"/>
    <w:rsid w:val="00475837"/>
    <w:rsid w:val="0048411A"/>
    <w:rsid w:val="004857C5"/>
    <w:rsid w:val="004A7E63"/>
    <w:rsid w:val="004B6EC9"/>
    <w:rsid w:val="004C1E6F"/>
    <w:rsid w:val="004C4689"/>
    <w:rsid w:val="004D141E"/>
    <w:rsid w:val="004E0A09"/>
    <w:rsid w:val="004F7FCE"/>
    <w:rsid w:val="005231B6"/>
    <w:rsid w:val="005312C3"/>
    <w:rsid w:val="00536DBF"/>
    <w:rsid w:val="0054580D"/>
    <w:rsid w:val="005477AE"/>
    <w:rsid w:val="0057181A"/>
    <w:rsid w:val="00576777"/>
    <w:rsid w:val="0059589C"/>
    <w:rsid w:val="005A3905"/>
    <w:rsid w:val="005E7E48"/>
    <w:rsid w:val="005F4EB4"/>
    <w:rsid w:val="006405F1"/>
    <w:rsid w:val="006436EF"/>
    <w:rsid w:val="00670D60"/>
    <w:rsid w:val="006719BA"/>
    <w:rsid w:val="00673018"/>
    <w:rsid w:val="00673BEB"/>
    <w:rsid w:val="0067412C"/>
    <w:rsid w:val="006C257A"/>
    <w:rsid w:val="006D0E13"/>
    <w:rsid w:val="006D6E19"/>
    <w:rsid w:val="006F6F47"/>
    <w:rsid w:val="007114C0"/>
    <w:rsid w:val="007409E4"/>
    <w:rsid w:val="00754141"/>
    <w:rsid w:val="0075526E"/>
    <w:rsid w:val="00783F25"/>
    <w:rsid w:val="007A2716"/>
    <w:rsid w:val="007B3FED"/>
    <w:rsid w:val="007D29A8"/>
    <w:rsid w:val="007D5390"/>
    <w:rsid w:val="008269E2"/>
    <w:rsid w:val="008428DF"/>
    <w:rsid w:val="00863CA5"/>
    <w:rsid w:val="00894E80"/>
    <w:rsid w:val="008C5709"/>
    <w:rsid w:val="008D5D79"/>
    <w:rsid w:val="008F2260"/>
    <w:rsid w:val="008F4992"/>
    <w:rsid w:val="00936129"/>
    <w:rsid w:val="00937918"/>
    <w:rsid w:val="00941E75"/>
    <w:rsid w:val="009457C0"/>
    <w:rsid w:val="009757D9"/>
    <w:rsid w:val="00995550"/>
    <w:rsid w:val="009F2BA3"/>
    <w:rsid w:val="00A01296"/>
    <w:rsid w:val="00A03847"/>
    <w:rsid w:val="00A256D9"/>
    <w:rsid w:val="00A25D0B"/>
    <w:rsid w:val="00A272A2"/>
    <w:rsid w:val="00A27F9E"/>
    <w:rsid w:val="00A31515"/>
    <w:rsid w:val="00A35E97"/>
    <w:rsid w:val="00A704BD"/>
    <w:rsid w:val="00A75D9D"/>
    <w:rsid w:val="00A80C76"/>
    <w:rsid w:val="00A82086"/>
    <w:rsid w:val="00AB4734"/>
    <w:rsid w:val="00AF6D4B"/>
    <w:rsid w:val="00AF7894"/>
    <w:rsid w:val="00B13D24"/>
    <w:rsid w:val="00B1560D"/>
    <w:rsid w:val="00B51DC3"/>
    <w:rsid w:val="00B53865"/>
    <w:rsid w:val="00B620EC"/>
    <w:rsid w:val="00B63BE9"/>
    <w:rsid w:val="00B91F2F"/>
    <w:rsid w:val="00BC4936"/>
    <w:rsid w:val="00BE6835"/>
    <w:rsid w:val="00BF43C6"/>
    <w:rsid w:val="00C26EA0"/>
    <w:rsid w:val="00C300BB"/>
    <w:rsid w:val="00C34C47"/>
    <w:rsid w:val="00C55F4B"/>
    <w:rsid w:val="00C6040F"/>
    <w:rsid w:val="00C736C3"/>
    <w:rsid w:val="00C75EF3"/>
    <w:rsid w:val="00C76ED0"/>
    <w:rsid w:val="00C949CD"/>
    <w:rsid w:val="00CA4EB5"/>
    <w:rsid w:val="00CA604B"/>
    <w:rsid w:val="00CB29CE"/>
    <w:rsid w:val="00CB7F8D"/>
    <w:rsid w:val="00CC1D2A"/>
    <w:rsid w:val="00CC1F5B"/>
    <w:rsid w:val="00CC7788"/>
    <w:rsid w:val="00CD536B"/>
    <w:rsid w:val="00CD682D"/>
    <w:rsid w:val="00CE5F56"/>
    <w:rsid w:val="00CE7BA5"/>
    <w:rsid w:val="00CF565E"/>
    <w:rsid w:val="00D13C48"/>
    <w:rsid w:val="00D32438"/>
    <w:rsid w:val="00D3734B"/>
    <w:rsid w:val="00D42206"/>
    <w:rsid w:val="00D61C0E"/>
    <w:rsid w:val="00D779B5"/>
    <w:rsid w:val="00D92D39"/>
    <w:rsid w:val="00DF07F0"/>
    <w:rsid w:val="00E123B9"/>
    <w:rsid w:val="00E156EB"/>
    <w:rsid w:val="00E16F5B"/>
    <w:rsid w:val="00E40504"/>
    <w:rsid w:val="00E6474E"/>
    <w:rsid w:val="00E667F0"/>
    <w:rsid w:val="00E77430"/>
    <w:rsid w:val="00E8552B"/>
    <w:rsid w:val="00E9689F"/>
    <w:rsid w:val="00E96C7F"/>
    <w:rsid w:val="00EA1F50"/>
    <w:rsid w:val="00EA7AD5"/>
    <w:rsid w:val="00EE2584"/>
    <w:rsid w:val="00EF57E4"/>
    <w:rsid w:val="00F02975"/>
    <w:rsid w:val="00F046DB"/>
    <w:rsid w:val="00F07F3F"/>
    <w:rsid w:val="00F1477A"/>
    <w:rsid w:val="00F17EDE"/>
    <w:rsid w:val="00F30661"/>
    <w:rsid w:val="00F3417E"/>
    <w:rsid w:val="00F34423"/>
    <w:rsid w:val="00F472CC"/>
    <w:rsid w:val="00F62737"/>
    <w:rsid w:val="00F62A24"/>
    <w:rsid w:val="00F72499"/>
    <w:rsid w:val="00F832E0"/>
    <w:rsid w:val="00F86326"/>
    <w:rsid w:val="00FA78E7"/>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0EDD-3305-4058-B95E-EAE702BA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19</Pages>
  <Words>4432</Words>
  <Characters>26594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89</cp:revision>
  <cp:lastPrinted>2021-06-15T11:21:00Z</cp:lastPrinted>
  <dcterms:created xsi:type="dcterms:W3CDTF">2020-10-06T09:31:00Z</dcterms:created>
  <dcterms:modified xsi:type="dcterms:W3CDTF">2021-06-15T11:33:00Z</dcterms:modified>
</cp:coreProperties>
</file>