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A9" w:rsidRDefault="000C6EA9" w:rsidP="000C6E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Na mocy art. 37 pkt 1 lit. 2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f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ustawy o finansach publicznych (tekst jednolity Dz. U. 20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22, poz. 1634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) podaje się do publicznej wiadomości </w:t>
      </w:r>
      <w:r w:rsidRPr="00414BFA">
        <w:rPr>
          <w:rFonts w:ascii="Times New Roman" w:hAnsi="Times New Roman" w:cs="Times New Roman"/>
          <w:b/>
          <w:sz w:val="28"/>
          <w:szCs w:val="28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414BFA">
        <w:rPr>
          <w:rFonts w:ascii="Times New Roman" w:hAnsi="Times New Roman" w:cs="Times New Roman"/>
          <w:b/>
          <w:sz w:val="28"/>
          <w:szCs w:val="28"/>
        </w:rPr>
        <w:t>odroczeń</w:t>
      </w:r>
      <w:proofErr w:type="spellEnd"/>
      <w:r w:rsidRPr="00414BFA">
        <w:rPr>
          <w:rFonts w:ascii="Times New Roman" w:hAnsi="Times New Roman" w:cs="Times New Roman"/>
          <w:b/>
          <w:sz w:val="28"/>
          <w:szCs w:val="28"/>
        </w:rPr>
        <w:t>, umorzeń lub rozłożono spłatę na raty w kwocie przewyższającej łącznie 500 zł, wraz ze wskazaniem wysokości umorzonych kwot i przyczyn umorzenia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6EA9" w:rsidRDefault="000C6EA9" w:rsidP="000C6EA9">
      <w:pPr>
        <w:pStyle w:val="Akapitzlist"/>
        <w:numPr>
          <w:ilvl w:val="0"/>
          <w:numId w:val="1"/>
        </w:numPr>
        <w:jc w:val="both"/>
      </w:pPr>
      <w:r>
        <w:t>Jankowski Andrzej</w:t>
      </w:r>
    </w:p>
    <w:p w:rsidR="000C6EA9" w:rsidRDefault="000C6EA9" w:rsidP="000C6EA9">
      <w:pPr>
        <w:pStyle w:val="Akapitzlist"/>
        <w:numPr>
          <w:ilvl w:val="0"/>
          <w:numId w:val="1"/>
        </w:numPr>
        <w:jc w:val="both"/>
      </w:pPr>
      <w:r>
        <w:t>Jankowski Marcin</w:t>
      </w:r>
    </w:p>
    <w:p w:rsidR="000C6EA9" w:rsidRDefault="00D0625B" w:rsidP="000C6EA9">
      <w:pPr>
        <w:pStyle w:val="Akapitzlist"/>
        <w:numPr>
          <w:ilvl w:val="0"/>
          <w:numId w:val="1"/>
        </w:numPr>
        <w:jc w:val="both"/>
      </w:pPr>
      <w:r>
        <w:t>Kazimierz i Urszula Piotrkowscy</w:t>
      </w:r>
    </w:p>
    <w:p w:rsidR="00D0625B" w:rsidRDefault="00D0625B" w:rsidP="000C6EA9">
      <w:pPr>
        <w:pStyle w:val="Akapitzlist"/>
        <w:numPr>
          <w:ilvl w:val="0"/>
          <w:numId w:val="1"/>
        </w:numPr>
        <w:jc w:val="both"/>
      </w:pPr>
      <w:r>
        <w:t xml:space="preserve">Kamil </w:t>
      </w:r>
      <w:proofErr w:type="spellStart"/>
      <w:r>
        <w:t>Mączkowski</w:t>
      </w:r>
      <w:proofErr w:type="spellEnd"/>
    </w:p>
    <w:p w:rsidR="00D0625B" w:rsidRDefault="00D0625B" w:rsidP="000C6EA9">
      <w:pPr>
        <w:pStyle w:val="Akapitzlist"/>
        <w:numPr>
          <w:ilvl w:val="0"/>
          <w:numId w:val="1"/>
        </w:numPr>
        <w:jc w:val="both"/>
      </w:pPr>
      <w:r>
        <w:t>Paulina i Arkadiusz Cieszyńscy</w:t>
      </w:r>
    </w:p>
    <w:p w:rsidR="00D0625B" w:rsidRDefault="00D0625B" w:rsidP="000C6EA9">
      <w:pPr>
        <w:pStyle w:val="Akapitzlist"/>
        <w:numPr>
          <w:ilvl w:val="0"/>
          <w:numId w:val="1"/>
        </w:numPr>
        <w:jc w:val="both"/>
      </w:pPr>
      <w:r>
        <w:t>Hanna i Waldemar Karbowscy</w:t>
      </w:r>
    </w:p>
    <w:p w:rsidR="00D0625B" w:rsidRDefault="00D0625B" w:rsidP="000C6EA9">
      <w:pPr>
        <w:pStyle w:val="Akapitzlist"/>
        <w:numPr>
          <w:ilvl w:val="0"/>
          <w:numId w:val="1"/>
        </w:numPr>
        <w:jc w:val="both"/>
      </w:pPr>
      <w:r>
        <w:t>Hanna i Bogusław Jarzynka</w:t>
      </w:r>
    </w:p>
    <w:p w:rsidR="00D0625B" w:rsidRDefault="00D0625B" w:rsidP="000C6EA9">
      <w:pPr>
        <w:pStyle w:val="Akapitzlist"/>
        <w:numPr>
          <w:ilvl w:val="0"/>
          <w:numId w:val="1"/>
        </w:numPr>
        <w:jc w:val="both"/>
      </w:pPr>
      <w:r>
        <w:t>Anna i Jerzy Łęgowscy</w:t>
      </w:r>
      <w:bookmarkStart w:id="0" w:name="_GoBack"/>
      <w:bookmarkEnd w:id="0"/>
    </w:p>
    <w:p w:rsidR="00D0625B" w:rsidRDefault="00D0625B" w:rsidP="000C6EA9">
      <w:pPr>
        <w:pStyle w:val="Akapitzlist"/>
        <w:numPr>
          <w:ilvl w:val="0"/>
          <w:numId w:val="1"/>
        </w:numPr>
        <w:jc w:val="both"/>
      </w:pPr>
      <w:r>
        <w:t xml:space="preserve">Marek </w:t>
      </w:r>
      <w:proofErr w:type="spellStart"/>
      <w:r>
        <w:t>Prussakowski</w:t>
      </w:r>
      <w:proofErr w:type="spellEnd"/>
    </w:p>
    <w:p w:rsidR="00D0625B" w:rsidRDefault="00D0625B" w:rsidP="000C6EA9">
      <w:pPr>
        <w:pStyle w:val="Akapitzlist"/>
        <w:numPr>
          <w:ilvl w:val="0"/>
          <w:numId w:val="1"/>
        </w:numPr>
        <w:jc w:val="both"/>
      </w:pPr>
      <w:r>
        <w:t>Katarzyna i Alfred Bajda</w:t>
      </w:r>
    </w:p>
    <w:p w:rsidR="00D0625B" w:rsidRDefault="00B32C09" w:rsidP="000C6EA9">
      <w:pPr>
        <w:pStyle w:val="Akapitzlist"/>
        <w:numPr>
          <w:ilvl w:val="0"/>
          <w:numId w:val="1"/>
        </w:numPr>
        <w:jc w:val="both"/>
      </w:pPr>
      <w:r>
        <w:t>Gospodarstwo rolne Komorowo sp. z o.o.</w:t>
      </w:r>
    </w:p>
    <w:p w:rsidR="001952CD" w:rsidRDefault="001952CD"/>
    <w:sectPr w:rsidR="0019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5265"/>
    <w:multiLevelType w:val="hybridMultilevel"/>
    <w:tmpl w:val="AC8E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A9"/>
    <w:rsid w:val="000C6EA9"/>
    <w:rsid w:val="001952CD"/>
    <w:rsid w:val="00B32C09"/>
    <w:rsid w:val="00D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2023-05-09T06:11:00Z</cp:lastPrinted>
  <dcterms:created xsi:type="dcterms:W3CDTF">2023-05-08T12:15:00Z</dcterms:created>
  <dcterms:modified xsi:type="dcterms:W3CDTF">2023-05-09T06:11:00Z</dcterms:modified>
</cp:coreProperties>
</file>